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7B" w:rsidRDefault="000E5F7B" w:rsidP="001524DA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7B6E5C">
        <w:rPr>
          <w:rFonts w:cs="Arial"/>
          <w:b/>
          <w:bCs/>
          <w:sz w:val="28"/>
          <w:szCs w:val="28"/>
          <w:u w:val="single"/>
        </w:rPr>
        <w:t>Product Test</w:t>
      </w:r>
      <w:r w:rsidR="00AB32BD">
        <w:rPr>
          <w:rFonts w:cs="Arial"/>
          <w:b/>
          <w:bCs/>
          <w:sz w:val="28"/>
          <w:szCs w:val="28"/>
          <w:u w:val="single"/>
        </w:rPr>
        <w:t>s</w:t>
      </w:r>
      <w:r w:rsidRPr="007B6E5C">
        <w:rPr>
          <w:rFonts w:cs="Arial"/>
          <w:b/>
          <w:bCs/>
          <w:sz w:val="28"/>
          <w:szCs w:val="28"/>
          <w:u w:val="single"/>
        </w:rPr>
        <w:t xml:space="preserve"> </w:t>
      </w:r>
      <w:r>
        <w:rPr>
          <w:rFonts w:cs="Arial"/>
          <w:b/>
          <w:bCs/>
          <w:sz w:val="28"/>
          <w:szCs w:val="28"/>
          <w:u w:val="single"/>
        </w:rPr>
        <w:t>R</w:t>
      </w:r>
      <w:r w:rsidRPr="007B6E5C">
        <w:rPr>
          <w:rFonts w:cs="Arial"/>
          <w:b/>
          <w:bCs/>
          <w:sz w:val="28"/>
          <w:szCs w:val="28"/>
          <w:u w:val="single"/>
        </w:rPr>
        <w:t>eport</w:t>
      </w:r>
    </w:p>
    <w:p w:rsidR="00564FC5" w:rsidRDefault="00564FC5" w:rsidP="000E5F7B">
      <w:pPr>
        <w:spacing w:after="120" w:line="240" w:lineRule="auto"/>
        <w:rPr>
          <w:sz w:val="18"/>
          <w:szCs w:val="18"/>
          <w:lang w:val="en-GB"/>
        </w:rPr>
      </w:pPr>
    </w:p>
    <w:p w:rsidR="000E5F7B" w:rsidRDefault="000E5F7B" w:rsidP="000E5F7B">
      <w:pPr>
        <w:spacing w:after="120" w:line="240" w:lineRule="auto"/>
      </w:pPr>
      <w:r w:rsidRPr="00DD0F4E">
        <w:rPr>
          <w:sz w:val="18"/>
          <w:szCs w:val="18"/>
          <w:lang w:val="en-GB"/>
        </w:rPr>
        <w:t>Product name:</w:t>
      </w:r>
      <w:r w:rsidRPr="00DD0F4E">
        <w:rPr>
          <w:sz w:val="18"/>
          <w:szCs w:val="18"/>
          <w:lang w:val="en-GB"/>
        </w:rPr>
        <w:tab/>
      </w:r>
      <w:r w:rsidRPr="00DD0F4E">
        <w:rPr>
          <w:sz w:val="18"/>
          <w:szCs w:val="18"/>
          <w:lang w:val="en-GB"/>
        </w:rPr>
        <w:tab/>
      </w:r>
      <w:r w:rsidR="00F45F4E">
        <w:rPr>
          <w:sz w:val="20"/>
          <w:szCs w:val="20"/>
        </w:rPr>
        <w:t>AUTODOME</w:t>
      </w:r>
      <w:r w:rsidR="001533BC">
        <w:rPr>
          <w:sz w:val="20"/>
          <w:szCs w:val="20"/>
        </w:rPr>
        <w:t xml:space="preserve"> IP starlight</w:t>
      </w:r>
      <w:r w:rsidR="009C5A14">
        <w:rPr>
          <w:sz w:val="20"/>
          <w:szCs w:val="20"/>
        </w:rPr>
        <w:t xml:space="preserve"> </w:t>
      </w:r>
      <w:r w:rsidR="00F45F4E">
        <w:rPr>
          <w:sz w:val="20"/>
          <w:szCs w:val="20"/>
        </w:rPr>
        <w:t>7</w:t>
      </w:r>
      <w:r w:rsidR="00643840">
        <w:rPr>
          <w:sz w:val="20"/>
          <w:szCs w:val="20"/>
        </w:rPr>
        <w:t>00</w:t>
      </w:r>
      <w:r w:rsidR="00F45F4E">
        <w:rPr>
          <w:sz w:val="20"/>
          <w:szCs w:val="20"/>
        </w:rPr>
        <w:t>0</w:t>
      </w:r>
      <w:r w:rsidR="00643840">
        <w:rPr>
          <w:sz w:val="20"/>
          <w:szCs w:val="20"/>
        </w:rPr>
        <w:t xml:space="preserve"> HD </w:t>
      </w:r>
      <w:r w:rsidRPr="00DD0F4E">
        <w:rPr>
          <w:sz w:val="20"/>
          <w:szCs w:val="20"/>
        </w:rPr>
        <w:t>Camera</w:t>
      </w:r>
    </w:p>
    <w:p w:rsidR="000E5F7B" w:rsidRDefault="000E5F7B" w:rsidP="000E5F7B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DD0F4E">
        <w:rPr>
          <w:sz w:val="18"/>
          <w:szCs w:val="18"/>
        </w:rPr>
        <w:t>Model number</w:t>
      </w:r>
      <w:r w:rsidR="002E1FA1">
        <w:rPr>
          <w:sz w:val="18"/>
          <w:szCs w:val="18"/>
        </w:rPr>
        <w:t xml:space="preserve"> and description</w:t>
      </w:r>
      <w:r w:rsidRPr="00DD0F4E">
        <w:rPr>
          <w:sz w:val="18"/>
          <w:szCs w:val="18"/>
        </w:rPr>
        <w:t>:</w:t>
      </w:r>
    </w:p>
    <w:p w:rsidR="00D476E6" w:rsidRDefault="00200543" w:rsidP="00200543">
      <w:pPr>
        <w:rPr>
          <w:rFonts w:ascii="Arial monospaced for SAP" w:eastAsia="Arial Unicode MS" w:hAnsi="Arial monospaced for SAP" w:cs="Tahoma"/>
          <w:sz w:val="16"/>
          <w:szCs w:val="16"/>
        </w:rPr>
      </w:pPr>
      <w:r w:rsidRPr="00E8246A">
        <w:rPr>
          <w:rFonts w:ascii="Arial monospaced for SAP" w:eastAsia="Arial Unicode MS" w:hAnsi="Arial monospaced for SAP" w:cs="Tahoma"/>
          <w:sz w:val="16"/>
          <w:szCs w:val="16"/>
        </w:rPr>
        <w:t>VG5-</w:t>
      </w:r>
      <w:r w:rsidR="00E8246A" w:rsidRPr="00E8246A">
        <w:rPr>
          <w:rFonts w:ascii="Arial monospaced for SAP" w:eastAsia="Arial Unicode MS" w:hAnsi="Arial monospaced for SAP" w:cs="Tahoma"/>
          <w:sz w:val="16"/>
          <w:szCs w:val="16"/>
        </w:rPr>
        <w:t>723</w:t>
      </w:r>
      <w:r w:rsidRPr="00E8246A">
        <w:rPr>
          <w:rFonts w:ascii="Arial monospaced for SAP" w:eastAsia="Arial Unicode MS" w:hAnsi="Arial monospaced for SAP" w:cs="Tahoma"/>
          <w:sz w:val="16"/>
          <w:szCs w:val="16"/>
        </w:rPr>
        <w:t>0-CPT</w:t>
      </w:r>
      <w:r w:rsidR="00D476E6">
        <w:rPr>
          <w:rFonts w:ascii="Arial monospaced for SAP" w:eastAsia="Arial Unicode MS" w:hAnsi="Arial monospaced for SAP" w:cs="Tahoma"/>
          <w:sz w:val="16"/>
          <w:szCs w:val="16"/>
        </w:rPr>
        <w:t>5</w:t>
      </w:r>
      <w:r w:rsidRPr="00E8246A">
        <w:rPr>
          <w:rFonts w:ascii="Arial monospaced for SAP" w:eastAsia="Arial Unicode MS" w:hAnsi="Arial monospaced for SAP" w:cs="Tahoma"/>
          <w:sz w:val="16"/>
          <w:szCs w:val="16"/>
        </w:rPr>
        <w:t xml:space="preserve"> </w:t>
      </w:r>
      <w:r w:rsidR="002010A1" w:rsidRPr="00E8246A">
        <w:rPr>
          <w:rFonts w:ascii="Arial monospaced for SAP" w:eastAsia="Arial Unicode MS" w:hAnsi="Arial monospaced for SAP" w:cs="Tahoma"/>
          <w:sz w:val="16"/>
          <w:szCs w:val="16"/>
        </w:rPr>
        <w:t xml:space="preserve">AUTODOME </w:t>
      </w:r>
      <w:r w:rsidR="001533BC">
        <w:rPr>
          <w:rFonts w:ascii="Arial monospaced for SAP" w:eastAsia="Arial Unicode MS" w:hAnsi="Arial monospaced for SAP" w:cs="Tahoma"/>
          <w:sz w:val="16"/>
          <w:szCs w:val="16"/>
        </w:rPr>
        <w:t>IP starlight</w:t>
      </w:r>
      <w:r w:rsidR="00E8246A" w:rsidRPr="00E8246A">
        <w:rPr>
          <w:rFonts w:ascii="Arial monospaced for SAP" w:eastAsia="Arial Unicode MS" w:hAnsi="Arial monospaced for SAP" w:cs="Tahoma"/>
          <w:sz w:val="16"/>
          <w:szCs w:val="16"/>
        </w:rPr>
        <w:t xml:space="preserve"> </w:t>
      </w:r>
      <w:r w:rsidRPr="00E8246A">
        <w:rPr>
          <w:rFonts w:ascii="Arial monospaced for SAP" w:eastAsia="Arial Unicode MS" w:hAnsi="Arial monospaced for SAP" w:cs="Tahoma"/>
          <w:sz w:val="16"/>
          <w:szCs w:val="16"/>
        </w:rPr>
        <w:t xml:space="preserve">7000 HD </w:t>
      </w:r>
      <w:r w:rsidR="00E8246A" w:rsidRPr="00E8246A">
        <w:rPr>
          <w:rFonts w:ascii="Arial monospaced for SAP" w:eastAsia="Arial Unicode MS" w:hAnsi="Arial monospaced for SAP" w:cs="Tahoma"/>
          <w:sz w:val="16"/>
          <w:szCs w:val="16"/>
        </w:rPr>
        <w:t>3</w:t>
      </w:r>
      <w:r w:rsidRPr="00E8246A">
        <w:rPr>
          <w:rFonts w:ascii="Arial monospaced for SAP" w:eastAsia="Arial Unicode MS" w:hAnsi="Arial monospaced for SAP" w:cs="Tahoma"/>
          <w:sz w:val="16"/>
          <w:szCs w:val="16"/>
        </w:rPr>
        <w:t>0x DN In-ceiling Tinted Bubble PTZ Camera</w:t>
      </w:r>
      <w:r w:rsidRPr="00E8246A">
        <w:rPr>
          <w:rFonts w:ascii="Arial monospaced for SAP" w:eastAsia="Arial Unicode MS" w:hAnsi="Arial monospaced for SAP" w:cs="Tahoma"/>
          <w:sz w:val="16"/>
          <w:szCs w:val="16"/>
        </w:rPr>
        <w:br/>
        <w:t>VG5-72</w:t>
      </w:r>
      <w:r w:rsidR="00E8246A" w:rsidRPr="00E8246A">
        <w:rPr>
          <w:rFonts w:ascii="Arial monospaced for SAP" w:eastAsia="Arial Unicode MS" w:hAnsi="Arial monospaced for SAP" w:cs="Tahoma"/>
          <w:sz w:val="16"/>
          <w:szCs w:val="16"/>
        </w:rPr>
        <w:t>3</w:t>
      </w:r>
      <w:r w:rsidRPr="00E8246A">
        <w:rPr>
          <w:rFonts w:ascii="Arial monospaced for SAP" w:eastAsia="Arial Unicode MS" w:hAnsi="Arial monospaced for SAP" w:cs="Tahoma"/>
          <w:sz w:val="16"/>
          <w:szCs w:val="16"/>
        </w:rPr>
        <w:t>0-EPC</w:t>
      </w:r>
      <w:r w:rsidR="00D476E6">
        <w:rPr>
          <w:rFonts w:ascii="Arial monospaced for SAP" w:eastAsia="Arial Unicode MS" w:hAnsi="Arial monospaced for SAP" w:cs="Tahoma"/>
          <w:sz w:val="16"/>
          <w:szCs w:val="16"/>
        </w:rPr>
        <w:t>5</w:t>
      </w:r>
      <w:r w:rsidRPr="00E8246A">
        <w:rPr>
          <w:rFonts w:ascii="Arial monospaced for SAP" w:eastAsia="Arial Unicode MS" w:hAnsi="Arial monospaced for SAP" w:cs="Tahoma"/>
          <w:sz w:val="16"/>
          <w:szCs w:val="16"/>
        </w:rPr>
        <w:t xml:space="preserve"> </w:t>
      </w:r>
      <w:r w:rsidR="002010A1" w:rsidRPr="00E8246A">
        <w:rPr>
          <w:rFonts w:ascii="Arial monospaced for SAP" w:eastAsia="Arial Unicode MS" w:hAnsi="Arial monospaced for SAP" w:cs="Tahoma"/>
          <w:sz w:val="16"/>
          <w:szCs w:val="16"/>
        </w:rPr>
        <w:t xml:space="preserve">AUTODOME </w:t>
      </w:r>
      <w:r w:rsidR="001533BC">
        <w:rPr>
          <w:rFonts w:ascii="Arial monospaced for SAP" w:eastAsia="Arial Unicode MS" w:hAnsi="Arial monospaced for SAP" w:cs="Tahoma"/>
          <w:sz w:val="16"/>
          <w:szCs w:val="16"/>
        </w:rPr>
        <w:t>IP starlight</w:t>
      </w:r>
      <w:r w:rsidR="00E8246A" w:rsidRPr="00E8246A">
        <w:rPr>
          <w:rFonts w:ascii="Arial monospaced for SAP" w:eastAsia="Arial Unicode MS" w:hAnsi="Arial monospaced for SAP" w:cs="Tahoma"/>
          <w:sz w:val="16"/>
          <w:szCs w:val="16"/>
        </w:rPr>
        <w:t xml:space="preserve"> </w:t>
      </w:r>
      <w:r w:rsidRPr="00E8246A">
        <w:rPr>
          <w:rFonts w:ascii="Arial monospaced for SAP" w:eastAsia="Arial Unicode MS" w:hAnsi="Arial monospaced for SAP" w:cs="Tahoma"/>
          <w:sz w:val="16"/>
          <w:szCs w:val="16"/>
        </w:rPr>
        <w:t xml:space="preserve">7000 HD </w:t>
      </w:r>
      <w:r w:rsidR="00E8246A" w:rsidRPr="00E8246A">
        <w:rPr>
          <w:rFonts w:ascii="Arial monospaced for SAP" w:eastAsia="Arial Unicode MS" w:hAnsi="Arial monospaced for SAP" w:cs="Tahoma"/>
          <w:sz w:val="16"/>
          <w:szCs w:val="16"/>
        </w:rPr>
        <w:t>3</w:t>
      </w:r>
      <w:r w:rsidRPr="00E8246A">
        <w:rPr>
          <w:rFonts w:ascii="Arial monospaced for SAP" w:eastAsia="Arial Unicode MS" w:hAnsi="Arial monospaced for SAP" w:cs="Tahoma"/>
          <w:sz w:val="16"/>
          <w:szCs w:val="16"/>
        </w:rPr>
        <w:t>0x Indoor/Outdoor Pendant Clear Bubble PTZ Camera</w:t>
      </w:r>
    </w:p>
    <w:p w:rsidR="000E5F7B" w:rsidRPr="00643840" w:rsidRDefault="00D476E6" w:rsidP="00200543">
      <w:pPr>
        <w:rPr>
          <w:rFonts w:cs="Arial"/>
          <w:b/>
          <w:sz w:val="20"/>
          <w:szCs w:val="20"/>
        </w:rPr>
      </w:pPr>
      <w:r>
        <w:rPr>
          <w:rFonts w:ascii="Arial monospaced for SAP" w:eastAsia="Arial Unicode MS" w:hAnsi="Arial monospaced for SAP" w:cs="Tahoma"/>
          <w:sz w:val="16"/>
          <w:szCs w:val="16"/>
        </w:rPr>
        <w:t xml:space="preserve">VG5-7230-EPR5 </w:t>
      </w:r>
      <w:r w:rsidRPr="00E8246A">
        <w:rPr>
          <w:rFonts w:ascii="Arial monospaced for SAP" w:eastAsia="Arial Unicode MS" w:hAnsi="Arial monospaced for SAP" w:cs="Tahoma"/>
          <w:sz w:val="16"/>
          <w:szCs w:val="16"/>
        </w:rPr>
        <w:t xml:space="preserve">AUTODOME </w:t>
      </w:r>
      <w:r>
        <w:rPr>
          <w:rFonts w:ascii="Arial monospaced for SAP" w:eastAsia="Arial Unicode MS" w:hAnsi="Arial monospaced for SAP" w:cs="Tahoma"/>
          <w:sz w:val="16"/>
          <w:szCs w:val="16"/>
        </w:rPr>
        <w:t>IP starlight</w:t>
      </w:r>
      <w:r w:rsidRPr="00E8246A">
        <w:rPr>
          <w:rFonts w:ascii="Arial monospaced for SAP" w:eastAsia="Arial Unicode MS" w:hAnsi="Arial monospaced for SAP" w:cs="Tahoma"/>
          <w:sz w:val="16"/>
          <w:szCs w:val="16"/>
        </w:rPr>
        <w:t xml:space="preserve"> 7000 HD 30x</w:t>
      </w:r>
      <w:r>
        <w:rPr>
          <w:rFonts w:ascii="Arial monospaced for SAP" w:eastAsia="Arial Unicode MS" w:hAnsi="Arial monospaced for SAP" w:cs="Tahoma"/>
          <w:sz w:val="16"/>
          <w:szCs w:val="16"/>
        </w:rPr>
        <w:t xml:space="preserve"> </w:t>
      </w:r>
      <w:r w:rsidRPr="00E8246A">
        <w:rPr>
          <w:rFonts w:ascii="Arial monospaced for SAP" w:eastAsia="Arial Unicode MS" w:hAnsi="Arial monospaced for SAP" w:cs="Tahoma"/>
          <w:sz w:val="16"/>
          <w:szCs w:val="16"/>
        </w:rPr>
        <w:t>Indoor/Outdoor Pendant</w:t>
      </w:r>
      <w:r>
        <w:rPr>
          <w:rFonts w:ascii="Arial monospaced for SAP" w:eastAsia="Arial Unicode MS" w:hAnsi="Arial monospaced for SAP" w:cs="Tahoma"/>
          <w:sz w:val="16"/>
          <w:szCs w:val="16"/>
        </w:rPr>
        <w:t xml:space="preserve"> with IK10 Bubble PTZ Camera</w:t>
      </w:r>
      <w:r w:rsidR="00200543">
        <w:rPr>
          <w:rFonts w:ascii="Arial monospaced for SAP" w:eastAsia="Arial Unicode MS" w:hAnsi="Arial monospaced for SAP" w:cs="Tahoma"/>
          <w:sz w:val="18"/>
          <w:szCs w:val="18"/>
        </w:rPr>
        <w:br/>
      </w:r>
    </w:p>
    <w:p w:rsidR="000E5F7B" w:rsidRPr="005333EA" w:rsidRDefault="000E5F7B" w:rsidP="000E5F7B">
      <w:pPr>
        <w:spacing w:line="240" w:lineRule="auto"/>
        <w:rPr>
          <w:rFonts w:cs="Arial"/>
          <w:sz w:val="20"/>
        </w:rPr>
      </w:pPr>
      <w:r w:rsidRPr="005333EA">
        <w:rPr>
          <w:rFonts w:cs="Arial"/>
          <w:sz w:val="20"/>
        </w:rPr>
        <w:t xml:space="preserve">The </w:t>
      </w:r>
      <w:r w:rsidR="002E1FA1">
        <w:rPr>
          <w:rFonts w:cs="Arial"/>
          <w:sz w:val="20"/>
        </w:rPr>
        <w:t>above-</w:t>
      </w:r>
      <w:r w:rsidRPr="005333EA">
        <w:rPr>
          <w:rFonts w:cs="Arial"/>
          <w:sz w:val="20"/>
        </w:rPr>
        <w:t>mentioned Bosch Security Systems product ha</w:t>
      </w:r>
      <w:r w:rsidR="00643840">
        <w:rPr>
          <w:rFonts w:cs="Arial"/>
          <w:sz w:val="20"/>
        </w:rPr>
        <w:t>s</w:t>
      </w:r>
      <w:r w:rsidRPr="005333EA">
        <w:rPr>
          <w:rFonts w:cs="Arial"/>
          <w:sz w:val="20"/>
        </w:rPr>
        <w:t xml:space="preserve"> been tested in accordance and w</w:t>
      </w:r>
      <w:r w:rsidR="00643840">
        <w:rPr>
          <w:rFonts w:cs="Arial"/>
          <w:sz w:val="20"/>
        </w:rPr>
        <w:t>as</w:t>
      </w:r>
      <w:r w:rsidRPr="005333EA">
        <w:rPr>
          <w:rFonts w:cs="Arial"/>
          <w:sz w:val="20"/>
        </w:rPr>
        <w:t xml:space="preserve"> found to comply with the tests listed below which were carried out during the development phase of the product.</w:t>
      </w:r>
      <w:r w:rsidR="007D4CF0">
        <w:rPr>
          <w:rFonts w:cs="Arial"/>
          <w:sz w:val="20"/>
        </w:rPr>
        <w:t xml:space="preserve"> Please note that for some tests, test conditions exceed the range that Bosch recommends for effective continuous operation of the camera.</w:t>
      </w:r>
    </w:p>
    <w:p w:rsidR="00383C23" w:rsidRDefault="00200E9F" w:rsidP="000530E0">
      <w:pPr>
        <w:tabs>
          <w:tab w:val="left" w:pos="6750"/>
        </w:tabs>
        <w:rPr>
          <w:rFonts w:cs="Arial"/>
          <w:color w:val="000000"/>
          <w:sz w:val="20"/>
          <w:lang w:val="en-GB"/>
        </w:rPr>
      </w:pPr>
      <w:r w:rsidRPr="003C7C9C">
        <w:rPr>
          <w:rFonts w:cs="Arial"/>
          <w:color w:val="000000"/>
          <w:sz w:val="20"/>
          <w:lang w:val="en-GB"/>
        </w:rPr>
        <w:t>Data subject to change without notice.</w:t>
      </w:r>
      <w:r w:rsidR="000530E0">
        <w:rPr>
          <w:rFonts w:cs="Arial"/>
          <w:color w:val="000000"/>
          <w:sz w:val="20"/>
          <w:lang w:val="en-GB"/>
        </w:rPr>
        <w:tab/>
      </w:r>
    </w:p>
    <w:p w:rsidR="00564FC5" w:rsidRPr="00383C23" w:rsidRDefault="00564FC5" w:rsidP="000E5F7B">
      <w:pPr>
        <w:rPr>
          <w:rFonts w:cs="Arial"/>
          <w:color w:val="000000"/>
          <w:sz w:val="20"/>
          <w:lang w:val="en-GB"/>
        </w:rPr>
      </w:pPr>
    </w:p>
    <w:p w:rsidR="000E5F7B" w:rsidRPr="00F23AA8" w:rsidRDefault="000E5F7B" w:rsidP="000E5F7B">
      <w:pPr>
        <w:suppressAutoHyphens/>
        <w:spacing w:before="20"/>
        <w:ind w:left="142" w:hanging="142"/>
        <w:rPr>
          <w:rFonts w:cs="Arial"/>
          <w:b/>
          <w:sz w:val="18"/>
          <w:szCs w:val="18"/>
        </w:rPr>
      </w:pPr>
      <w:r w:rsidRPr="00F23AA8">
        <w:rPr>
          <w:rFonts w:cs="Arial"/>
          <w:b/>
          <w:sz w:val="18"/>
          <w:szCs w:val="18"/>
        </w:rPr>
        <w:t>ENVIRONMENTAL TEST</w:t>
      </w:r>
    </w:p>
    <w:tbl>
      <w:tblPr>
        <w:tblW w:w="103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0"/>
        <w:gridCol w:w="3780"/>
        <w:gridCol w:w="1800"/>
        <w:gridCol w:w="900"/>
      </w:tblGrid>
      <w:tr w:rsidR="00684EFC" w:rsidRPr="005333EA" w:rsidTr="00CE3887">
        <w:trPr>
          <w:tblHeader/>
        </w:trPr>
        <w:tc>
          <w:tcPr>
            <w:tcW w:w="3900" w:type="dxa"/>
          </w:tcPr>
          <w:p w:rsidR="00684EFC" w:rsidRPr="00F96CC7" w:rsidRDefault="00684EFC" w:rsidP="00F96CC7">
            <w:pPr>
              <w:suppressAutoHyphens/>
              <w:spacing w:before="2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96CC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BS EN 50130-5:1999 Alarm systems Part 5:</w:t>
            </w:r>
            <w:r w:rsidRPr="00F96CC7">
              <w:rPr>
                <w:rFonts w:ascii="Microsoft Sans Serif" w:hAnsi="Microsoft Sans Serif" w:cs="Microsoft Sans Serif"/>
                <w:b/>
                <w:sz w:val="18"/>
                <w:szCs w:val="18"/>
              </w:rPr>
              <w:br/>
              <w:t>Environmental test methods</w:t>
            </w:r>
          </w:p>
        </w:tc>
        <w:tc>
          <w:tcPr>
            <w:tcW w:w="3780" w:type="dxa"/>
          </w:tcPr>
          <w:p w:rsidR="00684EFC" w:rsidRPr="008A7334" w:rsidRDefault="00684EFC" w:rsidP="00714E91">
            <w:pPr>
              <w:suppressAutoHyphens/>
              <w:spacing w:before="20"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F96CC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Specific Test Description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br/>
              <w:t xml:space="preserve">(Temperatures stated are </w:t>
            </w:r>
            <w:r w:rsidRPr="008A7334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outside of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the </w:t>
            </w:r>
            <w:r w:rsidRPr="008A7334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camera housing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684EFC" w:rsidRPr="0094261A" w:rsidRDefault="00684EFC" w:rsidP="00714E91">
            <w:pPr>
              <w:suppressAutoHyphens/>
              <w:spacing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94261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Comments</w:t>
            </w:r>
          </w:p>
        </w:tc>
        <w:tc>
          <w:tcPr>
            <w:tcW w:w="900" w:type="dxa"/>
          </w:tcPr>
          <w:p w:rsidR="00684EFC" w:rsidRPr="0094261A" w:rsidRDefault="00684EFC" w:rsidP="00714E91">
            <w:pPr>
              <w:suppressAutoHyphens/>
              <w:spacing w:line="240" w:lineRule="auto"/>
              <w:ind w:left="58" w:hanging="58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94261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Passed</w:t>
            </w:r>
          </w:p>
        </w:tc>
      </w:tr>
      <w:tr w:rsidR="000E5F7B" w:rsidRPr="00F96CC7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F96CC7" w:rsidRDefault="000E5F7B" w:rsidP="000E5F7B">
            <w:pPr>
              <w:suppressAutoHyphens/>
              <w:spacing w:before="20"/>
              <w:rPr>
                <w:rFonts w:ascii="Microsoft Sans Serif" w:hAnsi="Microsoft Sans Serif" w:cs="Microsoft Sans Serif"/>
                <w:strike/>
                <w:sz w:val="18"/>
                <w:szCs w:val="18"/>
              </w:rPr>
            </w:pPr>
            <w:bookmarkStart w:id="0" w:name="_Hlk301442655"/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 xml:space="preserve">Dry heat Operational </w:t>
            </w: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br/>
              <w:t>IEC</w:t>
            </w:r>
            <w:r w:rsidR="004713F8" w:rsidRPr="00F96CC7">
              <w:rPr>
                <w:rFonts w:ascii="Microsoft Sans Serif" w:hAnsi="Microsoft Sans Serif" w:cs="Microsoft Sans Serif"/>
                <w:sz w:val="18"/>
                <w:szCs w:val="18"/>
              </w:rPr>
              <w:t xml:space="preserve"> 60068-2-</w:t>
            </w: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>2:1974 +A1:1993+ A2:1994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7D4CF0" w:rsidRDefault="007D4CF0" w:rsidP="007D4CF0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Pendant:  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Temp. +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60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°C, duration 48 hours</w:t>
            </w:r>
          </w:p>
          <w:p w:rsidR="000E5F7B" w:rsidRPr="00383CF3" w:rsidRDefault="007D4CF0" w:rsidP="007D4CF0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In-ceiling:  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Temp. +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5 °C, duration 48 hours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0E5F7B" w:rsidRPr="0051612A" w:rsidRDefault="000E5F7B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F96CC7" w:rsidRDefault="000A4087" w:rsidP="0068378C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0E5F7B" w:rsidRPr="00F96CC7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F96CC7" w:rsidRDefault="000E5F7B" w:rsidP="00C6159F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 xml:space="preserve">Dry heat </w:t>
            </w:r>
            <w:r w:rsidR="00C6159F" w:rsidRPr="00F96CC7">
              <w:rPr>
                <w:rFonts w:ascii="Microsoft Sans Serif" w:hAnsi="Microsoft Sans Serif" w:cs="Microsoft Sans Serif"/>
                <w:sz w:val="18"/>
                <w:szCs w:val="18"/>
              </w:rPr>
              <w:t>Storage</w:t>
            </w: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br/>
              <w:t>IEC</w:t>
            </w:r>
            <w:r w:rsidR="004713F8" w:rsidRPr="00F96CC7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>60068-2-2:1974 +A1:1993+ A2:1994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EE5664" w:rsidRPr="00383CF3" w:rsidRDefault="000E5F7B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3CF3">
              <w:rPr>
                <w:rFonts w:ascii="Microsoft Sans Serif" w:hAnsi="Microsoft Sans Serif" w:cs="Microsoft Sans Serif"/>
                <w:sz w:val="18"/>
                <w:szCs w:val="18"/>
              </w:rPr>
              <w:t>Temp. +</w:t>
            </w:r>
            <w:r w:rsidR="00C6159F" w:rsidRPr="00383CF3">
              <w:rPr>
                <w:rFonts w:ascii="Microsoft Sans Serif" w:hAnsi="Microsoft Sans Serif" w:cs="Microsoft Sans Serif"/>
                <w:sz w:val="18"/>
                <w:szCs w:val="18"/>
              </w:rPr>
              <w:t>65</w:t>
            </w:r>
            <w:r w:rsidR="00034C77" w:rsidRPr="00383CF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383CF3">
              <w:rPr>
                <w:rFonts w:ascii="Microsoft Sans Serif" w:hAnsi="Microsoft Sans Serif" w:cs="Microsoft Sans Serif"/>
                <w:sz w:val="18"/>
                <w:szCs w:val="18"/>
              </w:rPr>
              <w:t xml:space="preserve">°C, duration </w:t>
            </w:r>
            <w:r w:rsidR="00C6159F" w:rsidRPr="00383CF3">
              <w:rPr>
                <w:rFonts w:ascii="Microsoft Sans Serif" w:hAnsi="Microsoft Sans Serif" w:cs="Microsoft Sans Serif"/>
                <w:sz w:val="18"/>
                <w:szCs w:val="18"/>
              </w:rPr>
              <w:t>4 hours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0E5F7B" w:rsidRPr="0051612A" w:rsidRDefault="000E5F7B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F96CC7" w:rsidRDefault="00EE5664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0E5F7B" w:rsidRPr="00F96CC7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F96CC7" w:rsidRDefault="000E5F7B" w:rsidP="000E5F7B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 xml:space="preserve">Cold operational </w:t>
            </w:r>
          </w:p>
          <w:p w:rsidR="000E5F7B" w:rsidRPr="00F96CC7" w:rsidRDefault="000E5F7B" w:rsidP="000E5F7B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>IEC</w:t>
            </w:r>
            <w:r w:rsidR="004713F8" w:rsidRPr="00F96CC7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>60068-2-1:1990 +A1:1993+ A2:1994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7D4CF0" w:rsidRDefault="007D4CF0" w:rsidP="007D4CF0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Pendant:  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Temp. -5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°C, duration 48 hours</w:t>
            </w:r>
          </w:p>
          <w:p w:rsidR="000A4087" w:rsidRPr="00383CF3" w:rsidRDefault="007D4CF0" w:rsidP="007D4CF0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In-ceiling:  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Temp. -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5 °C, duration 48 hours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0E5F7B" w:rsidRPr="0051612A" w:rsidRDefault="000E5F7B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F96CC7" w:rsidRDefault="000A4087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986308" w:rsidRPr="001A20F2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986308" w:rsidRPr="00EB23BA" w:rsidRDefault="00986308" w:rsidP="00EB23BA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B23BA">
              <w:rPr>
                <w:rFonts w:ascii="Microsoft Sans Serif" w:hAnsi="Microsoft Sans Serif" w:cs="Microsoft Sans Serif"/>
                <w:sz w:val="18"/>
                <w:szCs w:val="18"/>
              </w:rPr>
              <w:t>Cold start test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986308" w:rsidRPr="00EB23BA" w:rsidRDefault="007D4CF0" w:rsidP="007D4CF0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Power off, soak overnight </w:t>
            </w:r>
            <w:r w:rsidR="0050028C" w:rsidRPr="00383CF3">
              <w:rPr>
                <w:rFonts w:ascii="Microsoft Sans Serif" w:hAnsi="Microsoft Sans Serif" w:cs="Microsoft Sans Serif"/>
                <w:sz w:val="18"/>
                <w:szCs w:val="18"/>
              </w:rPr>
              <w:t>(12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hours</w:t>
            </w:r>
            <w:r w:rsidR="0050028C" w:rsidRPr="00383CF3">
              <w:rPr>
                <w:rFonts w:ascii="Microsoft Sans Serif" w:hAnsi="Microsoft Sans Serif" w:cs="Microsoft Sans Serif"/>
                <w:sz w:val="18"/>
                <w:szCs w:val="18"/>
              </w:rPr>
              <w:t>) @ -45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°</w:t>
            </w:r>
            <w:r w:rsidR="0050028C" w:rsidRPr="00383CF3">
              <w:rPr>
                <w:rFonts w:ascii="Microsoft Sans Serif" w:hAnsi="Microsoft Sans Serif" w:cs="Microsoft Sans Serif"/>
                <w:sz w:val="18"/>
                <w:szCs w:val="18"/>
              </w:rPr>
              <w:t>C, power up unit, unit must power up &amp; function normally within &lt; 30 minutes.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986308" w:rsidRPr="005F5DD3" w:rsidRDefault="00986308" w:rsidP="007E3054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986308" w:rsidRPr="005F5DD3" w:rsidRDefault="00986308" w:rsidP="007E3054">
            <w:pPr>
              <w:widowControl w:val="0"/>
              <w:rPr>
                <w:rFonts w:cs="Arial"/>
                <w:sz w:val="18"/>
                <w:szCs w:val="18"/>
              </w:rPr>
            </w:pPr>
            <w:r w:rsidRPr="005F5DD3">
              <w:rPr>
                <w:rFonts w:cs="Arial"/>
                <w:sz w:val="18"/>
                <w:szCs w:val="18"/>
              </w:rPr>
              <w:t>Yes</w:t>
            </w:r>
          </w:p>
        </w:tc>
      </w:tr>
      <w:tr w:rsidR="00986308" w:rsidRPr="001A20F2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986308" w:rsidRPr="00F96CC7" w:rsidRDefault="00986308" w:rsidP="000E5F7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>Cold Endurance</w:t>
            </w: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br/>
              <w:t>IEC 60068-2-1:1990 +A1:1993+ A2:1994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986308" w:rsidRPr="00383CF3" w:rsidRDefault="00986308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3CF3">
              <w:rPr>
                <w:rFonts w:ascii="Microsoft Sans Serif" w:hAnsi="Microsoft Sans Serif" w:cs="Microsoft Sans Serif"/>
                <w:sz w:val="18"/>
                <w:szCs w:val="18"/>
              </w:rPr>
              <w:t>Temp -45 °C, Duration 4 hours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986308" w:rsidRPr="0051612A" w:rsidRDefault="00986308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986308" w:rsidRPr="001A20F2" w:rsidRDefault="00986308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986308" w:rsidRPr="001A20F2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986308" w:rsidRPr="00F96CC7" w:rsidRDefault="00986308" w:rsidP="000E5F7B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>Humidity, operational</w:t>
            </w: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br/>
              <w:t xml:space="preserve">Damp heat, steady state operational </w:t>
            </w: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br/>
              <w:t>IEC 60068-2-2:1988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986308" w:rsidRPr="00383CF3" w:rsidRDefault="007D4CF0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60 °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C / 95 %RH for 6 hours, 35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⁰C/85% RH for 16 hours, repeat for 5 cycles total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, 110 hours total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986308" w:rsidRPr="0051612A" w:rsidRDefault="00986308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986308" w:rsidRPr="001A20F2" w:rsidRDefault="00986308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986308" w:rsidRPr="001A20F2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986308" w:rsidRPr="00F96CC7" w:rsidRDefault="00986308" w:rsidP="000E5F7B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>Condensation Temperature Test Profile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986308" w:rsidRPr="00383CF3" w:rsidRDefault="007D4CF0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 xml:space="preserve">Ramp from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3 </w:t>
            </w:r>
            <w:r w:rsidRPr="00964249">
              <w:rPr>
                <w:rFonts w:ascii="Cambria Math" w:hAnsi="Cambria Math" w:cs="Cambria Math"/>
                <w:sz w:val="18"/>
                <w:szCs w:val="18"/>
              </w:rPr>
              <w:t>⁰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C to -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45 </w:t>
            </w:r>
            <w:r w:rsidRPr="00964249">
              <w:rPr>
                <w:rFonts w:ascii="Cambria Math" w:hAnsi="Cambria Math" w:cs="Cambria Math"/>
                <w:sz w:val="18"/>
                <w:szCs w:val="18"/>
              </w:rPr>
              <w:t>⁰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 xml:space="preserve">C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@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5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°C/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hour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986308" w:rsidRPr="0051612A" w:rsidRDefault="007D4CF0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138D5">
              <w:rPr>
                <w:rFonts w:ascii="Microsoft Sans Serif" w:hAnsi="Microsoft Sans Serif" w:cs="Microsoft Sans Serif"/>
                <w:sz w:val="18"/>
                <w:szCs w:val="18"/>
              </w:rPr>
              <w:t>No condensation observed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986308" w:rsidRPr="001A20F2" w:rsidRDefault="00986308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7D4CF0" w:rsidRPr="005333EA" w:rsidTr="00564FC5">
        <w:tc>
          <w:tcPr>
            <w:tcW w:w="3900" w:type="dxa"/>
            <w:shd w:val="clear" w:color="auto" w:fill="auto"/>
            <w:tcMar>
              <w:left w:w="43" w:type="dxa"/>
              <w:right w:w="43" w:type="dxa"/>
            </w:tcMar>
          </w:tcPr>
          <w:p w:rsidR="007D4CF0" w:rsidRPr="00564FC5" w:rsidRDefault="007D4CF0" w:rsidP="00714E91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IEC 60529 Ingress Protection Rating (IP66) </w:t>
            </w:r>
          </w:p>
          <w:p w:rsidR="007D4CF0" w:rsidRPr="00564FC5" w:rsidRDefault="007D4CF0" w:rsidP="00714E91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Degrees of protection provided by enclosures (IP Code) [Dust, water ingress (operational)]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br/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br/>
              <w:t xml:space="preserve">IEC 60529 Ingress Protection Rating (IP54) </w:t>
            </w:r>
          </w:p>
          <w:p w:rsidR="007D4CF0" w:rsidRPr="00564FC5" w:rsidRDefault="007D4CF0" w:rsidP="00714E91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Degrees of protection provided by enclosures (IP Code) [Dust, water ingress (operational)]</w:t>
            </w:r>
          </w:p>
        </w:tc>
        <w:tc>
          <w:tcPr>
            <w:tcW w:w="3780" w:type="dxa"/>
            <w:shd w:val="clear" w:color="auto" w:fill="auto"/>
            <w:tcMar>
              <w:left w:w="43" w:type="dxa"/>
              <w:right w:w="43" w:type="dxa"/>
            </w:tcMar>
          </w:tcPr>
          <w:p w:rsidR="007D4CF0" w:rsidRPr="00964249" w:rsidRDefault="007D4CF0" w:rsidP="00714E91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 xml:space="preserve">Dust tight (no dust ingress; complete protection against contact).  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br/>
              <w:t>Water Test duration:   at least 3 minutes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br/>
              <w:t>Water volume: 100 liters per minute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br/>
              <w:t>Pressure: 100 kN/m² at distance of 3m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br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br/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Dust protected (Ingress of dust is not prevented completely, but it must not enter in sufficient quantity to interfere with the satisfactory operation of the equipment; complete protection against contact)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br/>
              <w:t>Water Test duration: 5 minutes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br/>
              <w:t>Water volume: 10 liters per minute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br/>
              <w:t>Pressure: 80–100 kPa</w:t>
            </w:r>
          </w:p>
        </w:tc>
        <w:tc>
          <w:tcPr>
            <w:tcW w:w="1800" w:type="dxa"/>
            <w:shd w:val="clear" w:color="auto" w:fill="auto"/>
            <w:tcMar>
              <w:left w:w="43" w:type="dxa"/>
              <w:right w:w="43" w:type="dxa"/>
            </w:tcMar>
          </w:tcPr>
          <w:p w:rsidR="007D4CF0" w:rsidRPr="00564FC5" w:rsidRDefault="007D4CF0" w:rsidP="00714E91">
            <w:pPr>
              <w:suppressAutoHyphens/>
              <w:spacing w:before="20"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IP66 (indoor/outdoor pendant models)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br/>
            </w:r>
          </w:p>
          <w:p w:rsidR="007D4CF0" w:rsidRPr="00564FC5" w:rsidRDefault="007D4CF0" w:rsidP="00714E91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br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br/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IP54 (in-ceiling models)</w:t>
            </w:r>
          </w:p>
        </w:tc>
        <w:tc>
          <w:tcPr>
            <w:tcW w:w="900" w:type="dxa"/>
            <w:shd w:val="clear" w:color="auto" w:fill="auto"/>
            <w:tcMar>
              <w:left w:w="43" w:type="dxa"/>
              <w:right w:w="43" w:type="dxa"/>
            </w:tcMar>
          </w:tcPr>
          <w:p w:rsidR="007D4CF0" w:rsidRPr="00564FC5" w:rsidRDefault="007D4CF0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F9463F" w:rsidRPr="005333EA" w:rsidTr="00564FC5">
        <w:tc>
          <w:tcPr>
            <w:tcW w:w="3900" w:type="dxa"/>
            <w:shd w:val="clear" w:color="auto" w:fill="auto"/>
            <w:tcMar>
              <w:left w:w="43" w:type="dxa"/>
              <w:right w:w="43" w:type="dxa"/>
            </w:tcMar>
          </w:tcPr>
          <w:p w:rsidR="00F9463F" w:rsidRPr="00564FC5" w:rsidRDefault="00F9463F" w:rsidP="00F9463F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NEMA XX</w:t>
            </w:r>
          </w:p>
        </w:tc>
        <w:tc>
          <w:tcPr>
            <w:tcW w:w="3780" w:type="dxa"/>
            <w:shd w:val="clear" w:color="auto" w:fill="auto"/>
            <w:tcMar>
              <w:left w:w="43" w:type="dxa"/>
              <w:right w:w="43" w:type="dxa"/>
            </w:tcMar>
          </w:tcPr>
          <w:p w:rsidR="00F9463F" w:rsidRPr="00564FC5" w:rsidRDefault="00684EFC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Regular" w:hAnsi="Bosch Sans Regular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(Indoor/outdoor pendant models)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br/>
            </w:r>
            <w:r w:rsidR="00F9463F" w:rsidRPr="00383CF3">
              <w:rPr>
                <w:rFonts w:ascii="Microsoft Sans Serif" w:hAnsi="Microsoft Sans Serif" w:cs="Microsoft Sans Serif"/>
                <w:sz w:val="18"/>
                <w:szCs w:val="18"/>
              </w:rPr>
              <w:t>Watertight (weatherproof), corrosion-resistant. Excludes at least 65 GPM of water from 1-</w:t>
            </w:r>
            <w:r w:rsidR="00F9463F" w:rsidRPr="00383CF3"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inch nozzle delivered from a distance not less than 10 ft for 5 min.</w:t>
            </w:r>
          </w:p>
        </w:tc>
        <w:tc>
          <w:tcPr>
            <w:tcW w:w="1800" w:type="dxa"/>
            <w:shd w:val="clear" w:color="auto" w:fill="auto"/>
            <w:tcMar>
              <w:left w:w="43" w:type="dxa"/>
              <w:right w:w="43" w:type="dxa"/>
            </w:tcMar>
          </w:tcPr>
          <w:p w:rsidR="00F9463F" w:rsidRPr="00564FC5" w:rsidRDefault="00F9463F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NEMA 4X</w:t>
            </w:r>
          </w:p>
        </w:tc>
        <w:tc>
          <w:tcPr>
            <w:tcW w:w="900" w:type="dxa"/>
            <w:shd w:val="clear" w:color="auto" w:fill="auto"/>
            <w:tcMar>
              <w:left w:w="43" w:type="dxa"/>
              <w:right w:w="43" w:type="dxa"/>
            </w:tcMar>
          </w:tcPr>
          <w:p w:rsidR="00F9463F" w:rsidRPr="00564FC5" w:rsidRDefault="00F9463F" w:rsidP="000E5F7B">
            <w:pPr>
              <w:suppressAutoHyphens/>
              <w:spacing w:before="20"/>
              <w:ind w:left="60" w:hanging="60"/>
              <w:rPr>
                <w:rFonts w:cs="Arial"/>
                <w:sz w:val="18"/>
                <w:szCs w:val="18"/>
              </w:rPr>
            </w:pPr>
            <w:r w:rsidRPr="00564FC5">
              <w:rPr>
                <w:rFonts w:cs="Arial"/>
                <w:sz w:val="18"/>
                <w:szCs w:val="18"/>
              </w:rPr>
              <w:t>Yes</w:t>
            </w:r>
          </w:p>
        </w:tc>
      </w:tr>
      <w:tr w:rsidR="00986308" w:rsidRPr="005333EA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986308" w:rsidRDefault="00986308" w:rsidP="00780956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450">
              <w:rPr>
                <w:rFonts w:ascii="Microsoft Sans Serif" w:hAnsi="Microsoft Sans Serif" w:cs="Microsoft Sans Serif"/>
                <w:sz w:val="18"/>
                <w:szCs w:val="18"/>
              </w:rPr>
              <w:t xml:space="preserve">Vibration sinusoidal operational </w:t>
            </w:r>
            <w:r w:rsidRPr="009F6450">
              <w:rPr>
                <w:rFonts w:ascii="Microsoft Sans Serif" w:hAnsi="Microsoft Sans Serif" w:cs="Microsoft Sans Serif"/>
                <w:sz w:val="18"/>
                <w:szCs w:val="18"/>
              </w:rPr>
              <w:br/>
              <w:t>IEC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60068-2-</w:t>
            </w:r>
            <w:r w:rsidRPr="009F6450">
              <w:rPr>
                <w:rFonts w:ascii="Microsoft Sans Serif" w:hAnsi="Microsoft Sans Serif" w:cs="Microsoft Sans Serif"/>
                <w:sz w:val="18"/>
                <w:szCs w:val="18"/>
              </w:rPr>
              <w:t>6:1995</w:t>
            </w:r>
          </w:p>
          <w:p w:rsidR="00986308" w:rsidRPr="009F6450" w:rsidRDefault="00986308" w:rsidP="00F96CC7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54386">
              <w:rPr>
                <w:rFonts w:ascii="Microsoft Sans Serif" w:hAnsi="Microsoft Sans Serif" w:cs="Microsoft Sans Serif"/>
                <w:sz w:val="18"/>
                <w:szCs w:val="18"/>
              </w:rPr>
              <w:t>Test Fc: 10 m/s² (1.0 g)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986308" w:rsidRPr="00383CF3" w:rsidRDefault="00986308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3CF3">
              <w:rPr>
                <w:rFonts w:ascii="Microsoft Sans Serif" w:hAnsi="Microsoft Sans Serif" w:cs="Microsoft Sans Serif"/>
                <w:sz w:val="18"/>
                <w:szCs w:val="18"/>
              </w:rPr>
              <w:t>Freq. Range 10-150Hz, 10m/s², 3 axes, sweep rate 1 octave/m 1 sweep/axis, (1.0g)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986308" w:rsidRPr="001A20F2" w:rsidRDefault="00986308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986308" w:rsidRPr="001A20F2" w:rsidRDefault="00986308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  <w:tr w:rsidR="00986308" w:rsidRPr="005333EA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986308" w:rsidRDefault="00986308" w:rsidP="00217104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450">
              <w:rPr>
                <w:rFonts w:ascii="Microsoft Sans Serif" w:hAnsi="Microsoft Sans Serif" w:cs="Microsoft Sans Serif"/>
                <w:sz w:val="18"/>
                <w:szCs w:val="18"/>
              </w:rPr>
              <w:t>Vibration sinusoidal endurance</w:t>
            </w:r>
            <w:r w:rsidRPr="009F6450">
              <w:rPr>
                <w:rFonts w:ascii="Microsoft Sans Serif" w:hAnsi="Microsoft Sans Serif" w:cs="Microsoft Sans Serif"/>
                <w:sz w:val="18"/>
                <w:szCs w:val="18"/>
              </w:rPr>
              <w:br/>
              <w:t>IEC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9F6450">
              <w:rPr>
                <w:rFonts w:ascii="Microsoft Sans Serif" w:hAnsi="Microsoft Sans Serif" w:cs="Microsoft Sans Serif"/>
                <w:sz w:val="18"/>
                <w:szCs w:val="18"/>
              </w:rPr>
              <w:t>60068-2-6:1995</w:t>
            </w:r>
          </w:p>
          <w:p w:rsidR="00986308" w:rsidRPr="009F6450" w:rsidRDefault="00986308" w:rsidP="00217104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476E6">
              <w:rPr>
                <w:rFonts w:ascii="Microsoft Sans Serif" w:hAnsi="Microsoft Sans Serif" w:cs="Microsoft Sans Serif"/>
                <w:sz w:val="18"/>
                <w:szCs w:val="18"/>
              </w:rPr>
              <w:t>Test Fc: 10 m/s² (1.0 g)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986308" w:rsidRPr="00383CF3" w:rsidRDefault="00986308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3CF3">
              <w:rPr>
                <w:rFonts w:ascii="Microsoft Sans Serif" w:hAnsi="Microsoft Sans Serif" w:cs="Microsoft Sans Serif"/>
                <w:sz w:val="18"/>
                <w:szCs w:val="18"/>
              </w:rPr>
              <w:t>Freq. Range 10-150Hz, 10m/s², 3 axes, sweep rate 1 octave/min 20 sweep/axis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986308" w:rsidRPr="001A20F2" w:rsidRDefault="00986308" w:rsidP="00217104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986308" w:rsidRPr="001A20F2" w:rsidRDefault="00986308" w:rsidP="00217104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  <w:tr w:rsidR="00986308" w:rsidRPr="005333EA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986308" w:rsidRDefault="00986308" w:rsidP="000E5F7B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450">
              <w:rPr>
                <w:rFonts w:ascii="Microsoft Sans Serif" w:hAnsi="Microsoft Sans Serif" w:cs="Microsoft Sans Serif"/>
                <w:sz w:val="18"/>
                <w:szCs w:val="18"/>
              </w:rPr>
              <w:t xml:space="preserve">Shock operational </w:t>
            </w:r>
            <w:r w:rsidRPr="009F6450">
              <w:rPr>
                <w:rFonts w:ascii="Microsoft Sans Serif" w:hAnsi="Microsoft Sans Serif" w:cs="Microsoft Sans Serif"/>
                <w:sz w:val="18"/>
                <w:szCs w:val="18"/>
              </w:rPr>
              <w:br/>
              <w:t>IEC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9F6450">
              <w:rPr>
                <w:rFonts w:ascii="Microsoft Sans Serif" w:hAnsi="Microsoft Sans Serif" w:cs="Microsoft Sans Serif"/>
                <w:sz w:val="18"/>
                <w:szCs w:val="18"/>
              </w:rPr>
              <w:t>60068-2-27:1987</w:t>
            </w:r>
          </w:p>
          <w:p w:rsidR="00986308" w:rsidRPr="009F6450" w:rsidRDefault="00986308" w:rsidP="00DB292D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476E6">
              <w:rPr>
                <w:rFonts w:ascii="Microsoft Sans Serif" w:hAnsi="Microsoft Sans Serif" w:cs="Microsoft Sans Serif"/>
                <w:sz w:val="18"/>
                <w:szCs w:val="18"/>
              </w:rPr>
              <w:t>Test Ea: Shock, 1</w:t>
            </w:r>
            <w:r w:rsidR="00DB292D" w:rsidRPr="00D476E6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  <w:r w:rsidRPr="00D476E6">
              <w:rPr>
                <w:rFonts w:ascii="Microsoft Sans Serif" w:hAnsi="Microsoft Sans Serif" w:cs="Microsoft Sans Serif"/>
                <w:sz w:val="18"/>
                <w:szCs w:val="18"/>
              </w:rPr>
              <w:t>0 m/s² (1</w:t>
            </w:r>
            <w:r w:rsidR="00A172B5" w:rsidRPr="00D476E6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  <w:r w:rsidRPr="00D476E6">
              <w:rPr>
                <w:rFonts w:ascii="Microsoft Sans Serif" w:hAnsi="Microsoft Sans Serif" w:cs="Microsoft Sans Serif"/>
                <w:sz w:val="18"/>
                <w:szCs w:val="18"/>
              </w:rPr>
              <w:t>.0 g)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986308" w:rsidRPr="00383CF3" w:rsidRDefault="00986308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3CF3">
              <w:rPr>
                <w:rFonts w:ascii="Microsoft Sans Serif" w:hAnsi="Microsoft Sans Serif" w:cs="Microsoft Sans Serif"/>
                <w:sz w:val="18"/>
                <w:szCs w:val="18"/>
              </w:rPr>
              <w:t>Half sine wave 11 ms, 1</w:t>
            </w:r>
            <w:r w:rsidR="00A172B5" w:rsidRPr="00383CF3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  <w:r w:rsidRPr="00383CF3">
              <w:rPr>
                <w:rFonts w:ascii="Microsoft Sans Serif" w:hAnsi="Microsoft Sans Serif" w:cs="Microsoft Sans Serif"/>
                <w:sz w:val="18"/>
                <w:szCs w:val="18"/>
              </w:rPr>
              <w:t xml:space="preserve">g, 6 number of shocks, </w:t>
            </w:r>
            <w:r w:rsidRPr="00383CF3">
              <w:rPr>
                <w:rFonts w:ascii="Microsoft Sans Serif" w:hAnsi="Microsoft Sans Serif" w:cs="Microsoft Sans Serif"/>
                <w:sz w:val="18"/>
                <w:szCs w:val="18"/>
              </w:rPr>
              <w:br/>
              <w:t>3 pulses per direction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986308" w:rsidRPr="001A20F2" w:rsidRDefault="00986308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986308" w:rsidRPr="001A20F2" w:rsidRDefault="00986308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  <w:tr w:rsidR="00986308" w:rsidRPr="005333EA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986308" w:rsidRPr="009F6450" w:rsidRDefault="00986308" w:rsidP="000E5F7B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450">
              <w:rPr>
                <w:rFonts w:ascii="Microsoft Sans Serif" w:hAnsi="Microsoft Sans Serif" w:cs="Microsoft Sans Serif"/>
                <w:sz w:val="18"/>
                <w:szCs w:val="18"/>
              </w:rPr>
              <w:t xml:space="preserve">Impact operational </w:t>
            </w:r>
            <w:r w:rsidRPr="009F6450">
              <w:rPr>
                <w:rFonts w:ascii="Microsoft Sans Serif" w:hAnsi="Microsoft Sans Serif" w:cs="Microsoft Sans Serif"/>
                <w:sz w:val="18"/>
                <w:szCs w:val="18"/>
              </w:rPr>
              <w:br/>
              <w:t>IEC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9F6450">
              <w:rPr>
                <w:rFonts w:ascii="Microsoft Sans Serif" w:hAnsi="Microsoft Sans Serif" w:cs="Microsoft Sans Serif"/>
                <w:sz w:val="18"/>
                <w:szCs w:val="18"/>
              </w:rPr>
              <w:t>60068-2-75:1997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986308" w:rsidRPr="00383CF3" w:rsidRDefault="00986308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3CF3">
              <w:rPr>
                <w:rFonts w:ascii="Microsoft Sans Serif" w:hAnsi="Microsoft Sans Serif" w:cs="Microsoft Sans Serif"/>
                <w:sz w:val="18"/>
                <w:szCs w:val="18"/>
              </w:rPr>
              <w:t>Impact energy 1.0 Joule, 3 impacts per point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986308" w:rsidRPr="001A20F2" w:rsidRDefault="00986308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986308" w:rsidRPr="001A20F2" w:rsidRDefault="00986308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  <w:tr w:rsidR="00986308" w:rsidRPr="005333EA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986308" w:rsidRPr="007D48A9" w:rsidRDefault="00986308" w:rsidP="00C81897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D48A9">
              <w:rPr>
                <w:rFonts w:ascii="Microsoft Sans Serif" w:hAnsi="Microsoft Sans Serif" w:cs="Microsoft Sans Serif"/>
                <w:sz w:val="18"/>
                <w:szCs w:val="18"/>
              </w:rPr>
              <w:t>Wind speed (150mph wind tunnel test)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986308" w:rsidRPr="00383CF3" w:rsidRDefault="00986308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83CF3">
              <w:rPr>
                <w:rFonts w:ascii="Microsoft Sans Serif" w:hAnsi="Microsoft Sans Serif" w:cs="Microsoft Sans Serif"/>
                <w:sz w:val="18"/>
                <w:szCs w:val="18"/>
              </w:rPr>
              <w:t>Wind Tunnel Test 150mph for 1.0 hours.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986308" w:rsidRPr="00764F5C" w:rsidRDefault="00986308" w:rsidP="00764F5C">
            <w:pPr>
              <w:widowControl w:val="0"/>
              <w:rPr>
                <w:rFonts w:eastAsia="Times New Roman" w:cs="Bosch Sans Regular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986308" w:rsidRPr="007D48A9" w:rsidRDefault="00A8045E" w:rsidP="00C81897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  <w:bookmarkStart w:id="1" w:name="_GoBack"/>
            <w:bookmarkEnd w:id="1"/>
          </w:p>
        </w:tc>
      </w:tr>
      <w:tr w:rsidR="00986308" w:rsidRPr="005333EA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986308" w:rsidRPr="00EB23BA" w:rsidRDefault="00986308" w:rsidP="000E5F7B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B23BA">
              <w:rPr>
                <w:rFonts w:ascii="Microsoft Sans Serif" w:hAnsi="Microsoft Sans Serif" w:cs="Microsoft Sans Serif"/>
                <w:sz w:val="18"/>
                <w:szCs w:val="18"/>
              </w:rPr>
              <w:t>Sound level</w:t>
            </w:r>
            <w:r w:rsidR="00245C57" w:rsidRPr="00EB23B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(audible noise)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986308" w:rsidRPr="00EB23BA" w:rsidRDefault="00245C57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B23BA">
              <w:rPr>
                <w:rFonts w:ascii="Microsoft Sans Serif" w:hAnsi="Microsoft Sans Serif" w:cs="Microsoft Sans Serif"/>
                <w:sz w:val="18"/>
                <w:szCs w:val="18"/>
              </w:rPr>
              <w:t xml:space="preserve">&lt; </w:t>
            </w:r>
            <w:r w:rsidR="00EB23BA" w:rsidRPr="00EB23BA"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  <w:r w:rsidR="00986308" w:rsidRPr="00EB23BA">
              <w:rPr>
                <w:rFonts w:ascii="Microsoft Sans Serif" w:hAnsi="Microsoft Sans Serif" w:cs="Microsoft Sans Serif"/>
                <w:sz w:val="18"/>
                <w:szCs w:val="18"/>
              </w:rPr>
              <w:t>5 dB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986308" w:rsidRPr="00EB23BA" w:rsidRDefault="00986308" w:rsidP="00764F5C">
            <w:pPr>
              <w:widowControl w:val="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986308" w:rsidRPr="00EB23BA" w:rsidRDefault="00986308" w:rsidP="000E5F7B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B23BA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986308" w:rsidRPr="00980B01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986308" w:rsidRPr="00EB23BA" w:rsidRDefault="00986308" w:rsidP="0033199B">
            <w:pPr>
              <w:widowControl w:val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B23BA">
              <w:rPr>
                <w:rFonts w:ascii="Microsoft Sans Serif" w:hAnsi="Microsoft Sans Serif" w:cs="Microsoft Sans Serif"/>
                <w:sz w:val="18"/>
                <w:szCs w:val="18"/>
              </w:rPr>
              <w:t>Transportation Tests (IS</w:t>
            </w:r>
            <w:r w:rsidR="0033199B">
              <w:rPr>
                <w:rFonts w:ascii="Microsoft Sans Serif" w:hAnsi="Microsoft Sans Serif" w:cs="Microsoft Sans Serif"/>
                <w:sz w:val="18"/>
                <w:szCs w:val="18"/>
              </w:rPr>
              <w:t>T</w:t>
            </w:r>
            <w:r w:rsidRPr="00EB23BA">
              <w:rPr>
                <w:rFonts w:ascii="Microsoft Sans Serif" w:hAnsi="Microsoft Sans Serif" w:cs="Microsoft Sans Serif"/>
                <w:sz w:val="18"/>
                <w:szCs w:val="18"/>
              </w:rPr>
              <w:t>A Procedure 1A)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781E33" w:rsidRPr="00EB23BA" w:rsidRDefault="00781E33" w:rsidP="002C00A7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B23BA">
              <w:rPr>
                <w:rFonts w:ascii="Microsoft Sans Serif" w:hAnsi="Microsoft Sans Serif" w:cs="Microsoft Sans Serif"/>
                <w:sz w:val="18"/>
                <w:szCs w:val="18"/>
              </w:rPr>
              <w:t>ISTA – Vibration</w:t>
            </w:r>
          </w:p>
          <w:p w:rsidR="00986308" w:rsidRPr="00EB23BA" w:rsidRDefault="00781E33" w:rsidP="002C00A7">
            <w:pPr>
              <w:widowControl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B23BA">
              <w:rPr>
                <w:rFonts w:ascii="Microsoft Sans Serif" w:hAnsi="Microsoft Sans Serif" w:cs="Microsoft Sans Serif"/>
                <w:sz w:val="18"/>
                <w:szCs w:val="18"/>
              </w:rPr>
              <w:t>14,200 vibratory shocks – 2 axis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986308" w:rsidRPr="00EB23BA" w:rsidRDefault="00986308" w:rsidP="00C81897">
            <w:pPr>
              <w:widowControl w:val="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986308" w:rsidRPr="00EB23BA" w:rsidRDefault="00245C57" w:rsidP="00C81897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B23BA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986308" w:rsidRPr="00980B01" w:rsidTr="00CE3887">
        <w:tc>
          <w:tcPr>
            <w:tcW w:w="3900" w:type="dxa"/>
            <w:tcMar>
              <w:left w:w="43" w:type="dxa"/>
              <w:right w:w="43" w:type="dxa"/>
            </w:tcMar>
          </w:tcPr>
          <w:p w:rsidR="00986308" w:rsidRPr="00EB23BA" w:rsidRDefault="00986308" w:rsidP="0033199B">
            <w:pPr>
              <w:widowControl w:val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B23BA">
              <w:rPr>
                <w:rFonts w:ascii="Microsoft Sans Serif" w:hAnsi="Microsoft Sans Serif" w:cs="Microsoft Sans Serif"/>
                <w:sz w:val="18"/>
                <w:szCs w:val="18"/>
              </w:rPr>
              <w:t>Transportation Tests (IS</w:t>
            </w:r>
            <w:r w:rsidR="0033199B">
              <w:rPr>
                <w:rFonts w:ascii="Microsoft Sans Serif" w:hAnsi="Microsoft Sans Serif" w:cs="Microsoft Sans Serif"/>
                <w:sz w:val="18"/>
                <w:szCs w:val="18"/>
              </w:rPr>
              <w:t>T</w:t>
            </w:r>
            <w:r w:rsidRPr="00EB23BA">
              <w:rPr>
                <w:rFonts w:ascii="Microsoft Sans Serif" w:hAnsi="Microsoft Sans Serif" w:cs="Microsoft Sans Serif"/>
                <w:sz w:val="18"/>
                <w:szCs w:val="18"/>
              </w:rPr>
              <w:t>A Procedure 1A)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FD55CB" w:rsidRPr="00EB23BA" w:rsidRDefault="00FD55CB" w:rsidP="002C00A7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B23BA">
              <w:rPr>
                <w:rFonts w:ascii="Microsoft Sans Serif" w:hAnsi="Microsoft Sans Serif" w:cs="Microsoft Sans Serif"/>
                <w:sz w:val="18"/>
                <w:szCs w:val="18"/>
              </w:rPr>
              <w:t xml:space="preserve">ISTA – 36 inches (0.9 m) free fall drop </w:t>
            </w:r>
          </w:p>
          <w:p w:rsidR="00986308" w:rsidRPr="00EB23BA" w:rsidRDefault="00FD55CB" w:rsidP="002C00A7">
            <w:pPr>
              <w:widowControl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B23BA">
              <w:rPr>
                <w:rFonts w:ascii="Microsoft Sans Serif" w:hAnsi="Microsoft Sans Serif" w:cs="Microsoft Sans Serif"/>
                <w:sz w:val="18"/>
                <w:szCs w:val="18"/>
              </w:rPr>
              <w:t>6 axes @ 1 drop / axis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986308" w:rsidRPr="00EB23BA" w:rsidRDefault="00986308" w:rsidP="00C81897">
            <w:pPr>
              <w:widowControl w:val="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986308" w:rsidRPr="00EB23BA" w:rsidRDefault="00245C57" w:rsidP="00C81897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B23BA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bookmarkEnd w:id="0"/>
    </w:tbl>
    <w:p w:rsidR="000E5F7B" w:rsidRPr="00980B01" w:rsidRDefault="000E5F7B" w:rsidP="000E5F7B">
      <w:pPr>
        <w:rPr>
          <w:rFonts w:cs="Arial"/>
          <w:b/>
          <w:color w:val="FF0000"/>
          <w:sz w:val="18"/>
          <w:szCs w:val="18"/>
        </w:rPr>
      </w:pPr>
    </w:p>
    <w:p w:rsidR="00460558" w:rsidRPr="00F23AA8" w:rsidRDefault="00460558" w:rsidP="00460558">
      <w:pPr>
        <w:rPr>
          <w:rFonts w:ascii="Bosch Sans Bold" w:hAnsi="Bosch Sans Bold"/>
          <w:sz w:val="20"/>
          <w:szCs w:val="20"/>
        </w:rPr>
      </w:pPr>
      <w:r w:rsidRPr="00F23AA8">
        <w:rPr>
          <w:b/>
          <w:sz w:val="18"/>
          <w:szCs w:val="18"/>
        </w:rPr>
        <w:t>ADDITIONAL</w:t>
      </w:r>
      <w:r w:rsidRPr="00F23AA8">
        <w:rPr>
          <w:rFonts w:ascii="Bosch Sans Bold" w:hAnsi="Bosch Sans Bold"/>
          <w:sz w:val="20"/>
          <w:szCs w:val="20"/>
        </w:rPr>
        <w:t xml:space="preserve"> </w:t>
      </w:r>
      <w:r w:rsidRPr="00F23AA8">
        <w:rPr>
          <w:b/>
          <w:sz w:val="18"/>
          <w:szCs w:val="18"/>
        </w:rPr>
        <w:t>CERTIFICATIONS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0"/>
        <w:gridCol w:w="3780"/>
        <w:gridCol w:w="1929"/>
        <w:gridCol w:w="852"/>
      </w:tblGrid>
      <w:tr w:rsidR="00460558" w:rsidRPr="000906CF" w:rsidTr="007E3054">
        <w:tc>
          <w:tcPr>
            <w:tcW w:w="3900" w:type="dxa"/>
          </w:tcPr>
          <w:p w:rsidR="00460558" w:rsidRPr="000906CF" w:rsidRDefault="00460558" w:rsidP="007E3054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0906C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Functional tests description</w:t>
            </w:r>
          </w:p>
        </w:tc>
        <w:tc>
          <w:tcPr>
            <w:tcW w:w="3780" w:type="dxa"/>
          </w:tcPr>
          <w:p w:rsidR="00460558" w:rsidRPr="000906CF" w:rsidRDefault="00460558" w:rsidP="007E3054">
            <w:pPr>
              <w:suppressAutoHyphens/>
              <w:spacing w:before="20"/>
              <w:ind w:left="-30"/>
              <w:rPr>
                <w:rFonts w:cs="Arial"/>
                <w:b/>
                <w:sz w:val="20"/>
                <w:szCs w:val="20"/>
              </w:rPr>
            </w:pPr>
            <w:r w:rsidRPr="000906CF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929" w:type="dxa"/>
          </w:tcPr>
          <w:p w:rsidR="00460558" w:rsidRPr="000906CF" w:rsidRDefault="00460558" w:rsidP="007E3054">
            <w:pPr>
              <w:suppressAutoHyphens/>
              <w:spacing w:before="20"/>
              <w:ind w:left="-30"/>
              <w:rPr>
                <w:rFonts w:cs="Arial"/>
                <w:b/>
                <w:sz w:val="20"/>
                <w:szCs w:val="20"/>
              </w:rPr>
            </w:pPr>
            <w:r w:rsidRPr="000906CF">
              <w:rPr>
                <w:rFonts w:ascii="Bosch Sans Cond Regular" w:hAnsi="Bosch Sans Cond Regular" w:cs="Arial"/>
                <w:b/>
                <w:sz w:val="20"/>
                <w:szCs w:val="20"/>
              </w:rPr>
              <w:t>Comments</w:t>
            </w:r>
          </w:p>
        </w:tc>
        <w:tc>
          <w:tcPr>
            <w:tcW w:w="852" w:type="dxa"/>
          </w:tcPr>
          <w:p w:rsidR="00460558" w:rsidRPr="000906CF" w:rsidRDefault="00460558" w:rsidP="007E3054">
            <w:pPr>
              <w:suppressAutoHyphens/>
              <w:spacing w:before="20"/>
              <w:ind w:left="-30"/>
              <w:rPr>
                <w:rFonts w:cs="Arial"/>
                <w:b/>
                <w:sz w:val="20"/>
                <w:szCs w:val="20"/>
              </w:rPr>
            </w:pPr>
            <w:r w:rsidRPr="000906CF">
              <w:rPr>
                <w:rFonts w:ascii="Bosch Sans Cond Regular" w:hAnsi="Bosch Sans Cond Regular" w:cs="Arial"/>
                <w:b/>
                <w:sz w:val="20"/>
                <w:szCs w:val="20"/>
              </w:rPr>
              <w:t>Passed</w:t>
            </w:r>
          </w:p>
        </w:tc>
      </w:tr>
      <w:tr w:rsidR="00460558" w:rsidRPr="005333EA" w:rsidTr="007E3054">
        <w:tc>
          <w:tcPr>
            <w:tcW w:w="3900" w:type="dxa"/>
            <w:tcMar>
              <w:left w:w="43" w:type="dxa"/>
              <w:right w:w="43" w:type="dxa"/>
            </w:tcMar>
          </w:tcPr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SMPTE 274M-2008 Standard </w:t>
            </w:r>
          </w:p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1920 x 1080 Image Sample Structure, Digital Representation and Digital Timing Reference Sequences for Multiple Picture Rates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Resolution: 1920x1080</w:t>
            </w:r>
          </w:p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Scan: Progressive</w:t>
            </w:r>
          </w:p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Color representation: 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br/>
              <w:t xml:space="preserve">  complies with ITU-R BT.709</w:t>
            </w:r>
          </w:p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Aspect ratio: 16:9</w:t>
            </w:r>
          </w:p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Frame rate: 25 and 30 frames/s</w:t>
            </w:r>
          </w:p>
        </w:tc>
        <w:tc>
          <w:tcPr>
            <w:tcW w:w="1929" w:type="dxa"/>
            <w:tcMar>
              <w:left w:w="43" w:type="dxa"/>
              <w:right w:w="43" w:type="dxa"/>
            </w:tcMar>
          </w:tcPr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For HD cameras</w:t>
            </w:r>
          </w:p>
        </w:tc>
        <w:tc>
          <w:tcPr>
            <w:tcW w:w="852" w:type="dxa"/>
            <w:tcMar>
              <w:left w:w="43" w:type="dxa"/>
              <w:right w:w="43" w:type="dxa"/>
            </w:tcMar>
          </w:tcPr>
          <w:p w:rsidR="00460558" w:rsidRPr="00564FC5" w:rsidRDefault="00245C57" w:rsidP="00EB23BA">
            <w:pPr>
              <w:widowControl w:val="0"/>
              <w:tabs>
                <w:tab w:val="right" w:pos="7938"/>
                <w:tab w:val="left" w:pos="8222"/>
              </w:tabs>
              <w:suppressAutoHyphens/>
              <w:spacing w:before="20"/>
              <w:ind w:left="-3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460558" w:rsidRPr="005333EA" w:rsidTr="007E3054">
        <w:tc>
          <w:tcPr>
            <w:tcW w:w="3900" w:type="dxa"/>
            <w:tcMar>
              <w:left w:w="43" w:type="dxa"/>
              <w:right w:w="43" w:type="dxa"/>
            </w:tcMar>
          </w:tcPr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SMPTE 296M-2001 Standard</w:t>
            </w:r>
          </w:p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1280 x 720 Progressive Image Sample Structure – Analogue and Digital Representation and Analogue Interface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Resolution: 1280x720</w:t>
            </w:r>
          </w:p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Scan: Progressive</w:t>
            </w:r>
          </w:p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Color representation: 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br/>
              <w:t xml:space="preserve">  complies with ITU-R BT.709</w:t>
            </w:r>
          </w:p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Aspect ratio: 16:9</w:t>
            </w:r>
          </w:p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Frame rate: 25, 30, 50 and 60 frames/s</w:t>
            </w:r>
          </w:p>
        </w:tc>
        <w:tc>
          <w:tcPr>
            <w:tcW w:w="1929" w:type="dxa"/>
            <w:tcMar>
              <w:left w:w="43" w:type="dxa"/>
              <w:right w:w="43" w:type="dxa"/>
            </w:tcMar>
          </w:tcPr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For HD cameras</w:t>
            </w:r>
          </w:p>
        </w:tc>
        <w:tc>
          <w:tcPr>
            <w:tcW w:w="852" w:type="dxa"/>
            <w:tcMar>
              <w:left w:w="43" w:type="dxa"/>
              <w:right w:w="43" w:type="dxa"/>
            </w:tcMar>
          </w:tcPr>
          <w:p w:rsidR="00460558" w:rsidRPr="00564FC5" w:rsidRDefault="00245C57" w:rsidP="00EB23BA">
            <w:pPr>
              <w:widowControl w:val="0"/>
              <w:tabs>
                <w:tab w:val="right" w:pos="7938"/>
                <w:tab w:val="left" w:pos="8222"/>
              </w:tabs>
              <w:suppressAutoHyphens/>
              <w:spacing w:before="20"/>
              <w:ind w:left="-3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Ye</w:t>
            </w:r>
            <w:r w:rsidR="008C5771" w:rsidRPr="00564FC5">
              <w:rPr>
                <w:rFonts w:ascii="Microsoft Sans Serif" w:hAnsi="Microsoft Sans Serif" w:cs="Microsoft Sans Serif"/>
                <w:sz w:val="18"/>
                <w:szCs w:val="18"/>
              </w:rPr>
              <w:t>s</w:t>
            </w:r>
          </w:p>
        </w:tc>
      </w:tr>
      <w:tr w:rsidR="00460558" w:rsidRPr="005333EA" w:rsidTr="007E3054">
        <w:tc>
          <w:tcPr>
            <w:tcW w:w="3900" w:type="dxa"/>
            <w:tcMar>
              <w:left w:w="43" w:type="dxa"/>
              <w:right w:w="43" w:type="dxa"/>
            </w:tcMar>
          </w:tcPr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Conformant with NTCIP protocols 1205, 2301, 1101:1996, 2202:2001, 2101:2001, 2102:2003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929" w:type="dxa"/>
            <w:tcMar>
              <w:left w:w="43" w:type="dxa"/>
              <w:right w:w="43" w:type="dxa"/>
            </w:tcMar>
          </w:tcPr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52" w:type="dxa"/>
            <w:tcMar>
              <w:left w:w="43" w:type="dxa"/>
              <w:right w:w="43" w:type="dxa"/>
            </w:tcMar>
          </w:tcPr>
          <w:p w:rsidR="00460558" w:rsidRPr="00564FC5" w:rsidRDefault="00245C57" w:rsidP="00EB23BA">
            <w:pPr>
              <w:widowControl w:val="0"/>
              <w:tabs>
                <w:tab w:val="right" w:pos="7938"/>
                <w:tab w:val="left" w:pos="8222"/>
              </w:tabs>
              <w:suppressAutoHyphens/>
              <w:spacing w:before="20"/>
              <w:ind w:left="-3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460558" w:rsidRPr="002624DB" w:rsidTr="007E3054">
        <w:tc>
          <w:tcPr>
            <w:tcW w:w="3900" w:type="dxa"/>
            <w:tcMar>
              <w:left w:w="43" w:type="dxa"/>
              <w:right w:w="43" w:type="dxa"/>
            </w:tcMar>
          </w:tcPr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Conformant with Open Network Video Interface Forum (ONVIF)</w:t>
            </w:r>
          </w:p>
        </w:tc>
        <w:tc>
          <w:tcPr>
            <w:tcW w:w="3780" w:type="dxa"/>
            <w:tcMar>
              <w:left w:w="43" w:type="dxa"/>
              <w:right w:w="43" w:type="dxa"/>
            </w:tcMar>
          </w:tcPr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Interoperability between network video products, regardless of manufacturer</w:t>
            </w:r>
          </w:p>
        </w:tc>
        <w:tc>
          <w:tcPr>
            <w:tcW w:w="1929" w:type="dxa"/>
            <w:tcMar>
              <w:left w:w="43" w:type="dxa"/>
              <w:right w:w="43" w:type="dxa"/>
            </w:tcMar>
          </w:tcPr>
          <w:p w:rsidR="00460558" w:rsidRPr="00564FC5" w:rsidRDefault="00460558" w:rsidP="00EB23BA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52" w:type="dxa"/>
            <w:tcMar>
              <w:left w:w="43" w:type="dxa"/>
              <w:right w:w="43" w:type="dxa"/>
            </w:tcMar>
          </w:tcPr>
          <w:p w:rsidR="00460558" w:rsidRPr="00564FC5" w:rsidRDefault="005936B2" w:rsidP="00EB23BA">
            <w:pPr>
              <w:widowControl w:val="0"/>
              <w:tabs>
                <w:tab w:val="right" w:pos="7938"/>
                <w:tab w:val="left" w:pos="8222"/>
              </w:tabs>
              <w:suppressAutoHyphens/>
              <w:spacing w:before="20"/>
              <w:ind w:left="-3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</w:tbl>
    <w:p w:rsidR="00460558" w:rsidRDefault="00460558" w:rsidP="000E5F7B">
      <w:pPr>
        <w:rPr>
          <w:rFonts w:cs="Arial"/>
          <w:b/>
          <w:sz w:val="18"/>
          <w:szCs w:val="18"/>
        </w:rPr>
      </w:pPr>
    </w:p>
    <w:p w:rsidR="000E5F7B" w:rsidRDefault="002228C1" w:rsidP="000E5F7B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ADDITIONAL ENVIRONMENTAL</w:t>
      </w:r>
      <w:r w:rsidR="00B90199">
        <w:rPr>
          <w:rFonts w:cs="Arial"/>
          <w:b/>
          <w:sz w:val="18"/>
          <w:szCs w:val="18"/>
        </w:rPr>
        <w:t xml:space="preserve"> </w:t>
      </w:r>
      <w:r w:rsidR="00B90199" w:rsidRPr="00F23AA8">
        <w:rPr>
          <w:rFonts w:cs="Arial"/>
          <w:b/>
          <w:sz w:val="18"/>
          <w:szCs w:val="18"/>
        </w:rPr>
        <w:t>– FUNCTIONAL BOSCH TESTS</w:t>
      </w:r>
    </w:p>
    <w:tbl>
      <w:tblPr>
        <w:tblW w:w="104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0"/>
        <w:gridCol w:w="3860"/>
        <w:gridCol w:w="1800"/>
        <w:gridCol w:w="900"/>
      </w:tblGrid>
      <w:tr w:rsidR="000B0432" w:rsidRPr="005333EA" w:rsidTr="00DB6453">
        <w:trPr>
          <w:tblHeader/>
        </w:trPr>
        <w:tc>
          <w:tcPr>
            <w:tcW w:w="3900" w:type="dxa"/>
          </w:tcPr>
          <w:p w:rsidR="000B0432" w:rsidRPr="000906CF" w:rsidRDefault="000B0432" w:rsidP="00574F6D">
            <w:pPr>
              <w:suppressAutoHyphens/>
              <w:spacing w:before="2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9F645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Environmental test methods</w:t>
            </w:r>
          </w:p>
        </w:tc>
        <w:tc>
          <w:tcPr>
            <w:tcW w:w="3860" w:type="dxa"/>
          </w:tcPr>
          <w:p w:rsidR="000B0432" w:rsidRPr="00FA3D8B" w:rsidRDefault="000B0432" w:rsidP="00574F6D">
            <w:pPr>
              <w:suppressAutoHyphens/>
              <w:spacing w:before="20"/>
              <w:ind w:left="60" w:hanging="60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443D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Specific Test Description</w:t>
            </w:r>
          </w:p>
        </w:tc>
        <w:tc>
          <w:tcPr>
            <w:tcW w:w="1800" w:type="dxa"/>
          </w:tcPr>
          <w:p w:rsidR="000B0432" w:rsidRPr="007F27F8" w:rsidRDefault="000B0432" w:rsidP="00574F6D">
            <w:pPr>
              <w:suppressAutoHyphens/>
              <w:spacing w:before="20"/>
              <w:ind w:left="60" w:hanging="60"/>
              <w:jc w:val="center"/>
              <w:rPr>
                <w:rFonts w:ascii="Bosch Sans Cond Regular" w:hAnsi="Bosch Sans Cond Regular" w:cs="Microsoft Sans Serif"/>
                <w:b/>
                <w:sz w:val="20"/>
                <w:szCs w:val="20"/>
              </w:rPr>
            </w:pPr>
            <w:r w:rsidRPr="007F27F8">
              <w:rPr>
                <w:rFonts w:ascii="Bosch Sans Cond Regular" w:hAnsi="Bosch Sans Cond Regular" w:cs="Microsoft Sans Serif"/>
                <w:b/>
                <w:sz w:val="20"/>
                <w:szCs w:val="20"/>
              </w:rPr>
              <w:t>Comments</w:t>
            </w:r>
          </w:p>
        </w:tc>
        <w:tc>
          <w:tcPr>
            <w:tcW w:w="900" w:type="dxa"/>
          </w:tcPr>
          <w:p w:rsidR="000B0432" w:rsidRPr="007F27F8" w:rsidRDefault="000B0432" w:rsidP="00574F6D">
            <w:pPr>
              <w:suppressAutoHyphens/>
              <w:spacing w:before="20"/>
              <w:ind w:left="60" w:hanging="60"/>
              <w:jc w:val="center"/>
              <w:rPr>
                <w:rFonts w:ascii="Bosch Sans Cond Regular" w:hAnsi="Bosch Sans Cond Regular" w:cs="Arial"/>
                <w:b/>
                <w:sz w:val="20"/>
                <w:szCs w:val="20"/>
              </w:rPr>
            </w:pPr>
            <w:r w:rsidRPr="007F27F8">
              <w:rPr>
                <w:rFonts w:ascii="Bosch Sans Cond Regular" w:hAnsi="Bosch Sans Cond Regular" w:cs="Microsoft Sans Serif"/>
                <w:b/>
                <w:sz w:val="20"/>
                <w:szCs w:val="20"/>
              </w:rPr>
              <w:t>Passed</w:t>
            </w:r>
          </w:p>
        </w:tc>
      </w:tr>
      <w:tr w:rsidR="000B0432" w:rsidRPr="001A20F2" w:rsidTr="00DB6453">
        <w:tc>
          <w:tcPr>
            <w:tcW w:w="3900" w:type="dxa"/>
            <w:tcMar>
              <w:left w:w="43" w:type="dxa"/>
              <w:right w:w="43" w:type="dxa"/>
            </w:tcMar>
          </w:tcPr>
          <w:p w:rsidR="000B0432" w:rsidRPr="002313A3" w:rsidRDefault="000B0432" w:rsidP="00A73E5F">
            <w:pPr>
              <w:suppressAutoHyphens/>
              <w:spacing w:before="20"/>
              <w:rPr>
                <w:rFonts w:ascii="Microsoft Sans Serif" w:hAnsi="Microsoft Sans Serif" w:cs="Microsoft Sans Serif"/>
                <w:strike/>
                <w:sz w:val="18"/>
                <w:szCs w:val="18"/>
              </w:rPr>
            </w:pPr>
            <w:r w:rsidRPr="002313A3">
              <w:rPr>
                <w:rFonts w:ascii="Microsoft Sans Serif" w:hAnsi="Microsoft Sans Serif" w:cs="Microsoft Sans Serif"/>
                <w:sz w:val="18"/>
                <w:szCs w:val="18"/>
              </w:rPr>
              <w:t>MTBF calculation of used components</w:t>
            </w:r>
            <w:r w:rsidRPr="002313A3">
              <w:rPr>
                <w:rFonts w:ascii="Microsoft Sans Serif" w:hAnsi="Microsoft Sans Serif" w:cs="Microsoft Sans Serif"/>
                <w:sz w:val="18"/>
                <w:szCs w:val="18"/>
              </w:rPr>
              <w:br/>
              <w:t xml:space="preserve">Based on: for electronics, </w:t>
            </w:r>
            <w:r w:rsidR="00F96CC7">
              <w:rPr>
                <w:rFonts w:ascii="Microsoft Sans Serif" w:hAnsi="Microsoft Sans Serif" w:cs="Microsoft Sans Serif"/>
                <w:sz w:val="18"/>
                <w:szCs w:val="18"/>
              </w:rPr>
              <w:t>MIL-HDBK-217</w:t>
            </w:r>
            <w:r w:rsidR="00A73E5F">
              <w:rPr>
                <w:rFonts w:ascii="Microsoft Sans Serif" w:hAnsi="Microsoft Sans Serif" w:cs="Microsoft Sans Serif"/>
                <w:sz w:val="18"/>
                <w:szCs w:val="18"/>
              </w:rPr>
              <w:t>FN1, GB, GC, 25C</w:t>
            </w:r>
            <w:r w:rsidRPr="002313A3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</w:tc>
        <w:tc>
          <w:tcPr>
            <w:tcW w:w="3860" w:type="dxa"/>
            <w:tcMar>
              <w:left w:w="43" w:type="dxa"/>
              <w:right w:w="43" w:type="dxa"/>
            </w:tcMar>
          </w:tcPr>
          <w:p w:rsidR="00F96CC7" w:rsidRPr="00764D94" w:rsidRDefault="004259F8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Regular" w:hAnsi="Bosch Sans Regular" w:cs="Arial"/>
                <w:sz w:val="18"/>
                <w:szCs w:val="18"/>
              </w:rPr>
            </w:pP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MTBF &gt; 11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,1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9</w:t>
            </w:r>
            <w:r w:rsidRPr="00964249">
              <w:rPr>
                <w:rFonts w:ascii="Microsoft Sans Serif" w:hAnsi="Microsoft Sans Serif" w:cs="Microsoft Sans Serif"/>
                <w:sz w:val="18"/>
                <w:szCs w:val="18"/>
              </w:rPr>
              <w:t>5 hours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0B0432" w:rsidRPr="001A20F2" w:rsidRDefault="000B0432" w:rsidP="00574F6D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B0432" w:rsidRPr="001A20F2" w:rsidRDefault="0068378C" w:rsidP="00574F6D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  <w:tr w:rsidR="000B0432" w:rsidRPr="00F96CC7" w:rsidTr="00DB6453">
        <w:trPr>
          <w:trHeight w:val="211"/>
        </w:trPr>
        <w:tc>
          <w:tcPr>
            <w:tcW w:w="3900" w:type="dxa"/>
            <w:tcMar>
              <w:left w:w="43" w:type="dxa"/>
              <w:right w:w="43" w:type="dxa"/>
            </w:tcMar>
          </w:tcPr>
          <w:p w:rsidR="000B0432" w:rsidRPr="00F96CC7" w:rsidRDefault="000B0432" w:rsidP="00574F6D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96CC7">
              <w:rPr>
                <w:rFonts w:ascii="Microsoft Sans Serif" w:hAnsi="Microsoft Sans Serif" w:cs="Microsoft Sans Serif"/>
                <w:sz w:val="18"/>
                <w:szCs w:val="18"/>
              </w:rPr>
              <w:t>Design Maturity Test</w:t>
            </w:r>
          </w:p>
        </w:tc>
        <w:tc>
          <w:tcPr>
            <w:tcW w:w="3860" w:type="dxa"/>
            <w:tcMar>
              <w:left w:w="43" w:type="dxa"/>
              <w:right w:w="43" w:type="dxa"/>
            </w:tcMar>
          </w:tcPr>
          <w:p w:rsidR="000B0432" w:rsidRPr="00F96CC7" w:rsidRDefault="00F96CC7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Regular" w:hAnsi="Bosch Sans Regular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Outdoor </w:t>
            </w:r>
            <w:r w:rsidR="000B0432"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Life test 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– </w:t>
            </w:r>
            <w:r w:rsidR="00CE3887" w:rsidRPr="00564FC5">
              <w:rPr>
                <w:rFonts w:ascii="Microsoft Sans Serif" w:hAnsi="Microsoft Sans Serif" w:cs="Microsoft Sans Serif"/>
                <w:sz w:val="18"/>
                <w:szCs w:val="18"/>
              </w:rPr>
              <w:t>external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environmental conditions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0B0432" w:rsidRPr="00F96CC7" w:rsidRDefault="000B0432" w:rsidP="00574F6D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F96CC7" w:rsidRPr="00F96CC7" w:rsidRDefault="00F96CC7" w:rsidP="00F96CC7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C079E0" w:rsidRPr="001A20F2" w:rsidTr="00DB6453">
        <w:tc>
          <w:tcPr>
            <w:tcW w:w="3900" w:type="dxa"/>
            <w:tcMar>
              <w:left w:w="43" w:type="dxa"/>
              <w:right w:w="43" w:type="dxa"/>
            </w:tcMar>
          </w:tcPr>
          <w:p w:rsidR="00C079E0" w:rsidRPr="00462B20" w:rsidRDefault="00CE3887" w:rsidP="00C079E0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62B20">
              <w:rPr>
                <w:rFonts w:ascii="Microsoft Sans Serif" w:hAnsi="Microsoft Sans Serif" w:cs="Microsoft Sans Serif"/>
                <w:sz w:val="18"/>
                <w:szCs w:val="18"/>
              </w:rPr>
              <w:t>HALT (Highly Accelerating Life Test)</w:t>
            </w:r>
          </w:p>
        </w:tc>
        <w:tc>
          <w:tcPr>
            <w:tcW w:w="3860" w:type="dxa"/>
            <w:tcMar>
              <w:left w:w="43" w:type="dxa"/>
              <w:right w:w="43" w:type="dxa"/>
            </w:tcMar>
          </w:tcPr>
          <w:p w:rsidR="00C079E0" w:rsidRPr="00764D94" w:rsidRDefault="00C079E0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Regular" w:hAnsi="Bosch Sans Regular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-</w:t>
            </w:r>
            <w:r w:rsidRPr="00A172B5">
              <w:rPr>
                <w:rFonts w:ascii="Microsoft Sans Serif" w:hAnsi="Microsoft Sans Serif" w:cs="Microsoft Sans Serif"/>
                <w:sz w:val="18"/>
                <w:szCs w:val="18"/>
              </w:rPr>
              <w:t xml:space="preserve">60 to +80C and back to -60C with 15 min hold at each extreme vibration stress of </w:t>
            </w:r>
            <w:r w:rsidR="00A172B5">
              <w:rPr>
                <w:rFonts w:ascii="Microsoft Sans Serif" w:hAnsi="Microsoft Sans Serif" w:cs="Microsoft Sans Serif"/>
                <w:sz w:val="18"/>
                <w:szCs w:val="18"/>
              </w:rPr>
              <w:t xml:space="preserve">5g, </w:t>
            </w:r>
            <w:r w:rsidRPr="00A172B5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A172B5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  <w:r w:rsidRPr="00A172B5">
              <w:rPr>
                <w:rFonts w:ascii="Microsoft Sans Serif" w:hAnsi="Microsoft Sans Serif" w:cs="Microsoft Sans Serif"/>
                <w:sz w:val="18"/>
                <w:szCs w:val="18"/>
              </w:rPr>
              <w:t xml:space="preserve">g, </w:t>
            </w:r>
            <w:r w:rsidR="00A172B5"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15</w:t>
            </w:r>
            <w:r w:rsidRPr="00A172B5">
              <w:rPr>
                <w:rFonts w:ascii="Microsoft Sans Serif" w:hAnsi="Microsoft Sans Serif" w:cs="Microsoft Sans Serif"/>
                <w:sz w:val="18"/>
                <w:szCs w:val="18"/>
              </w:rPr>
              <w:t>g,</w:t>
            </w:r>
            <w:r w:rsidR="00A172B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A172B5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="00A172B5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  <w:r w:rsidRPr="00A172B5">
              <w:rPr>
                <w:rFonts w:ascii="Microsoft Sans Serif" w:hAnsi="Microsoft Sans Serif" w:cs="Microsoft Sans Serif"/>
                <w:sz w:val="18"/>
                <w:szCs w:val="18"/>
              </w:rPr>
              <w:t>g,</w:t>
            </w:r>
            <w:r w:rsidR="00A172B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25</w:t>
            </w:r>
            <w:r w:rsidRPr="00A172B5">
              <w:rPr>
                <w:rFonts w:ascii="Microsoft Sans Serif" w:hAnsi="Microsoft Sans Serif" w:cs="Microsoft Sans Serif"/>
                <w:sz w:val="18"/>
                <w:szCs w:val="18"/>
              </w:rPr>
              <w:t>g</w:t>
            </w:r>
            <w:r w:rsidR="00A172B5">
              <w:rPr>
                <w:rFonts w:ascii="Microsoft Sans Serif" w:hAnsi="Microsoft Sans Serif" w:cs="Microsoft Sans Serif"/>
                <w:sz w:val="18"/>
                <w:szCs w:val="18"/>
              </w:rPr>
              <w:t>, 30g, 35g, 40g, 45g, 50g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C079E0" w:rsidRPr="005333EA" w:rsidRDefault="00C079E0" w:rsidP="00574F6D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C079E0" w:rsidRPr="005333EA" w:rsidRDefault="00F96CC7" w:rsidP="00574F6D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  <w:tr w:rsidR="000B0432" w:rsidRPr="001A20F2" w:rsidTr="00DB6453">
        <w:tc>
          <w:tcPr>
            <w:tcW w:w="3900" w:type="dxa"/>
            <w:tcMar>
              <w:left w:w="43" w:type="dxa"/>
              <w:right w:w="43" w:type="dxa"/>
            </w:tcMar>
          </w:tcPr>
          <w:p w:rsidR="000B0432" w:rsidRPr="002313A3" w:rsidRDefault="000B0432" w:rsidP="00574F6D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313A3">
              <w:rPr>
                <w:rFonts w:ascii="Microsoft Sans Serif" w:hAnsi="Microsoft Sans Serif" w:cs="Microsoft Sans Serif"/>
                <w:sz w:val="18"/>
                <w:szCs w:val="18"/>
              </w:rPr>
              <w:t>FMEA (Failure Mode and Effect Analysis)</w:t>
            </w:r>
          </w:p>
        </w:tc>
        <w:tc>
          <w:tcPr>
            <w:tcW w:w="3860" w:type="dxa"/>
            <w:tcMar>
              <w:left w:w="43" w:type="dxa"/>
              <w:right w:w="43" w:type="dxa"/>
            </w:tcMar>
          </w:tcPr>
          <w:p w:rsidR="000B0432" w:rsidRPr="00564FC5" w:rsidRDefault="000B0432" w:rsidP="00574F6D">
            <w:pPr>
              <w:widowControl w:val="0"/>
              <w:rPr>
                <w:rFonts w:ascii="Bosch Sans Regular" w:hAnsi="Bosch Sans Regular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0B0432" w:rsidRPr="005333EA" w:rsidRDefault="000B0432" w:rsidP="00574F6D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B0432" w:rsidRPr="005333EA" w:rsidRDefault="00F96CC7" w:rsidP="00574F6D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  <w:tr w:rsidR="00564FC5" w:rsidRPr="001A20F2" w:rsidTr="00DB6453">
        <w:tc>
          <w:tcPr>
            <w:tcW w:w="3900" w:type="dxa"/>
            <w:tcMar>
              <w:left w:w="43" w:type="dxa"/>
              <w:right w:w="43" w:type="dxa"/>
            </w:tcMar>
          </w:tcPr>
          <w:p w:rsidR="00564FC5" w:rsidRPr="00E93F9B" w:rsidRDefault="00564FC5" w:rsidP="00574F6D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93F9B">
              <w:rPr>
                <w:rFonts w:ascii="Microsoft Sans Serif" w:hAnsi="Microsoft Sans Serif" w:cs="Microsoft Sans Serif"/>
                <w:sz w:val="18"/>
                <w:szCs w:val="18"/>
              </w:rPr>
              <w:t>Temperature of Hot spots on components</w:t>
            </w:r>
          </w:p>
        </w:tc>
        <w:tc>
          <w:tcPr>
            <w:tcW w:w="3860" w:type="dxa"/>
            <w:tcMar>
              <w:left w:w="43" w:type="dxa"/>
              <w:right w:w="43" w:type="dxa"/>
            </w:tcMar>
          </w:tcPr>
          <w:p w:rsidR="00564FC5" w:rsidRPr="00564FC5" w:rsidRDefault="00564FC5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With thermocouples at T = 20 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°C, 55 °C, using Bosch Derating Guidelines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</w:tcPr>
          <w:p w:rsidR="00564FC5" w:rsidRPr="001A20F2" w:rsidRDefault="00564FC5" w:rsidP="00574F6D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564FC5" w:rsidRDefault="00564FC5" w:rsidP="00574F6D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28075F" w:rsidRPr="001A20F2" w:rsidTr="007D09AF"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28075F" w:rsidRPr="00E93F9B" w:rsidRDefault="0028075F" w:rsidP="007D09AF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NEMA TS-2 Traffic Controller Assemblies                       w/NTCIP Requirements</w:t>
            </w: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28075F" w:rsidRPr="00BF3FFD" w:rsidRDefault="0028075F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F3FFD">
              <w:rPr>
                <w:rFonts w:ascii="Microsoft Sans Serif" w:hAnsi="Microsoft Sans Serif" w:cs="Microsoft Sans Serif"/>
                <w:sz w:val="18"/>
                <w:szCs w:val="18"/>
              </w:rPr>
              <w:t>TS 2 Section 2.2.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7</w:t>
            </w:r>
            <w:r w:rsidRPr="00BF3FF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Transients, Temperature, Voltage, and Humidity</w:t>
            </w:r>
            <w:r w:rsidRPr="00BF3FF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Tests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28075F" w:rsidRPr="001A20F2" w:rsidRDefault="0028075F" w:rsidP="007D09AF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28075F" w:rsidRPr="001A20F2" w:rsidRDefault="0028075F" w:rsidP="007D09AF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BF3FFD" w:rsidRPr="001A20F2" w:rsidTr="00560C70"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BF3FFD" w:rsidRPr="00E93F9B" w:rsidRDefault="00BF3FFD" w:rsidP="007D09AF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NEMA TS-2 Traffic Controller Assemblies                       w/NTCIP Requirements</w:t>
            </w: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BF3FFD" w:rsidRPr="00BF3FFD" w:rsidRDefault="00BF3FFD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F3FFD">
              <w:rPr>
                <w:rFonts w:ascii="Microsoft Sans Serif" w:hAnsi="Microsoft Sans Serif" w:cs="Microsoft Sans Serif"/>
                <w:sz w:val="18"/>
                <w:szCs w:val="18"/>
              </w:rPr>
              <w:t xml:space="preserve">TS 2 Section 2.2.8 Vibration – </w:t>
            </w:r>
          </w:p>
          <w:p w:rsidR="00BF3FFD" w:rsidRPr="00BF3FFD" w:rsidRDefault="00BF3FFD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F3FFD">
              <w:rPr>
                <w:rFonts w:ascii="Microsoft Sans Serif" w:hAnsi="Microsoft Sans Serif" w:cs="Microsoft Sans Serif"/>
                <w:sz w:val="18"/>
                <w:szCs w:val="18"/>
              </w:rPr>
              <w:t xml:space="preserve">5-30 Hz, 0.5g, Resonant Frequency Search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BF3FFD" w:rsidRPr="001A20F2" w:rsidRDefault="00BF3FFD" w:rsidP="007D09AF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BF3FFD" w:rsidRPr="001A20F2" w:rsidRDefault="00BF3FFD" w:rsidP="007D09AF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BF3FFD" w:rsidRPr="001A20F2" w:rsidTr="00560C70"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BF3FFD" w:rsidRPr="00E93F9B" w:rsidRDefault="00BF3FFD" w:rsidP="007D09AF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NEMA TS-2 Traffic Controller Assemblies                       w/NTCIP Requirements</w:t>
            </w: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BF3FFD" w:rsidRPr="00BF3FFD" w:rsidRDefault="00BF3FFD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F3FFD">
              <w:rPr>
                <w:rFonts w:ascii="Microsoft Sans Serif" w:hAnsi="Microsoft Sans Serif" w:cs="Microsoft Sans Serif"/>
                <w:sz w:val="18"/>
                <w:szCs w:val="18"/>
              </w:rPr>
              <w:t xml:space="preserve">TS 2 Section 2.2.8 Vibration – </w:t>
            </w:r>
            <w:r w:rsidR="0028075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Endurance</w:t>
            </w:r>
          </w:p>
          <w:p w:rsidR="00BF3FFD" w:rsidRPr="00BF3FFD" w:rsidRDefault="00BF3FFD" w:rsidP="00A7579B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F3FFD">
              <w:rPr>
                <w:rFonts w:ascii="Microsoft Sans Serif" w:hAnsi="Microsoft Sans Serif" w:cs="Microsoft Sans Serif"/>
                <w:sz w:val="18"/>
                <w:szCs w:val="18"/>
              </w:rPr>
              <w:t xml:space="preserve">5-30 Hz, 0.5g,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@ </w:t>
            </w:r>
            <w:r w:rsidR="006B0662">
              <w:rPr>
                <w:rFonts w:ascii="Microsoft Sans Serif" w:hAnsi="Microsoft Sans Serif" w:cs="Microsoft Sans Serif"/>
                <w:sz w:val="18"/>
                <w:szCs w:val="18"/>
              </w:rPr>
              <w:t xml:space="preserve">Resonant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Freq for 1 hour</w:t>
            </w:r>
            <w:r w:rsidRPr="00BF3FF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BF3FFD" w:rsidRPr="001A20F2" w:rsidRDefault="00BF3FFD" w:rsidP="007D09AF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BF3FFD" w:rsidRPr="001A20F2" w:rsidRDefault="00BF3FFD" w:rsidP="007D09AF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28075F" w:rsidRPr="001A20F2" w:rsidTr="00560C70"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28075F" w:rsidRPr="00E93F9B" w:rsidRDefault="0028075F" w:rsidP="007D09AF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NEMA TS-2 Traffic Controller Assemblies                       w/NTCIP Requirements</w:t>
            </w: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28075F" w:rsidRDefault="0028075F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F3FFD">
              <w:rPr>
                <w:rFonts w:ascii="Microsoft Sans Serif" w:hAnsi="Microsoft Sans Serif" w:cs="Microsoft Sans Serif"/>
                <w:sz w:val="18"/>
                <w:szCs w:val="18"/>
              </w:rPr>
              <w:t>TS 2 Section 2.2.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9</w:t>
            </w:r>
            <w:r w:rsidRPr="00BF3FF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172B5">
              <w:rPr>
                <w:rFonts w:ascii="Microsoft Sans Serif" w:hAnsi="Microsoft Sans Serif" w:cs="Microsoft Sans Serif"/>
                <w:sz w:val="18"/>
                <w:szCs w:val="18"/>
              </w:rPr>
              <w:t>Shock (Impact) Test</w:t>
            </w:r>
          </w:p>
          <w:p w:rsidR="00A172B5" w:rsidRPr="00BF3FFD" w:rsidRDefault="00A172B5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172B5">
              <w:rPr>
                <w:rFonts w:ascii="Microsoft Sans Serif" w:hAnsi="Microsoft Sans Serif" w:cs="Microsoft Sans Serif"/>
                <w:sz w:val="18"/>
                <w:szCs w:val="18"/>
              </w:rPr>
              <w:t>Half sine wave 11 ms, 10g, 6 number of shocks, 3 pulses per direction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28075F" w:rsidRPr="001A20F2" w:rsidRDefault="0028075F" w:rsidP="007D09AF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  <w:right w:w="43" w:type="dxa"/>
            </w:tcMar>
          </w:tcPr>
          <w:p w:rsidR="0028075F" w:rsidRPr="001A20F2" w:rsidRDefault="0028075F" w:rsidP="007D09AF">
            <w:pPr>
              <w:suppressAutoHyphens/>
              <w:spacing w:before="20"/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</w:tbl>
    <w:p w:rsidR="00D06E8E" w:rsidRPr="005333EA" w:rsidRDefault="00D06E8E" w:rsidP="000E5F7B">
      <w:pPr>
        <w:rPr>
          <w:rFonts w:cs="Arial"/>
        </w:rPr>
      </w:pPr>
    </w:p>
    <w:p w:rsidR="000E5F7B" w:rsidRPr="00F23AA8" w:rsidRDefault="000E5F7B" w:rsidP="000E5F7B">
      <w:pPr>
        <w:rPr>
          <w:b/>
          <w:sz w:val="18"/>
          <w:szCs w:val="18"/>
        </w:rPr>
      </w:pPr>
      <w:r w:rsidRPr="00F23AA8">
        <w:rPr>
          <w:b/>
          <w:sz w:val="18"/>
          <w:szCs w:val="18"/>
        </w:rPr>
        <w:t>Approvals Safety, EMC and Environmental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0"/>
        <w:gridCol w:w="3960"/>
        <w:gridCol w:w="1620"/>
        <w:gridCol w:w="900"/>
      </w:tblGrid>
      <w:tr w:rsidR="000E5F7B" w:rsidRPr="002D6A80" w:rsidTr="006257C3">
        <w:trPr>
          <w:tblHeader/>
        </w:trPr>
        <w:tc>
          <w:tcPr>
            <w:tcW w:w="3900" w:type="dxa"/>
          </w:tcPr>
          <w:p w:rsidR="000E5F7B" w:rsidRPr="000906CF" w:rsidRDefault="000906CF" w:rsidP="000E5F7B">
            <w:pPr>
              <w:suppressAutoHyphens/>
              <w:spacing w:before="20"/>
              <w:ind w:left="306" w:hanging="306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443D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Specific Approval</w:t>
            </w:r>
          </w:p>
        </w:tc>
        <w:tc>
          <w:tcPr>
            <w:tcW w:w="3960" w:type="dxa"/>
          </w:tcPr>
          <w:p w:rsidR="000E5F7B" w:rsidRPr="000906CF" w:rsidRDefault="000E5F7B" w:rsidP="002443DE">
            <w:pPr>
              <w:suppressAutoHyphens/>
              <w:spacing w:before="20"/>
              <w:ind w:left="306" w:hanging="306"/>
              <w:jc w:val="center"/>
              <w:rPr>
                <w:rFonts w:cs="Arial"/>
                <w:b/>
                <w:sz w:val="20"/>
                <w:szCs w:val="20"/>
              </w:rPr>
            </w:pPr>
            <w:r w:rsidRPr="002443D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Description</w:t>
            </w:r>
          </w:p>
        </w:tc>
        <w:tc>
          <w:tcPr>
            <w:tcW w:w="1620" w:type="dxa"/>
          </w:tcPr>
          <w:p w:rsidR="000E5F7B" w:rsidRPr="007F27F8" w:rsidRDefault="000E5F7B" w:rsidP="002443DE">
            <w:pPr>
              <w:suppressAutoHyphens/>
              <w:spacing w:before="20"/>
              <w:ind w:left="306" w:hanging="306"/>
              <w:jc w:val="center"/>
              <w:rPr>
                <w:rFonts w:ascii="Bosch Sans Cond Regular" w:hAnsi="Bosch Sans Cond Regular" w:cs="Arial"/>
                <w:b/>
                <w:sz w:val="20"/>
                <w:szCs w:val="20"/>
              </w:rPr>
            </w:pPr>
            <w:r w:rsidRPr="007F27F8">
              <w:rPr>
                <w:rFonts w:ascii="Bosch Sans Cond Regular" w:hAnsi="Bosch Sans Cond Regular" w:cs="Microsoft Sans Serif"/>
                <w:b/>
                <w:sz w:val="20"/>
                <w:szCs w:val="20"/>
              </w:rPr>
              <w:t>Comments</w:t>
            </w:r>
          </w:p>
        </w:tc>
        <w:tc>
          <w:tcPr>
            <w:tcW w:w="900" w:type="dxa"/>
          </w:tcPr>
          <w:p w:rsidR="000E5F7B" w:rsidRPr="007F27F8" w:rsidRDefault="000E5F7B" w:rsidP="002443DE">
            <w:pPr>
              <w:suppressAutoHyphens/>
              <w:spacing w:before="20"/>
              <w:ind w:left="306" w:hanging="306"/>
              <w:jc w:val="center"/>
              <w:rPr>
                <w:rFonts w:ascii="Bosch Sans Cond Regular" w:hAnsi="Bosch Sans Cond Regular" w:cs="Arial"/>
                <w:b/>
                <w:sz w:val="20"/>
                <w:szCs w:val="20"/>
              </w:rPr>
            </w:pPr>
            <w:r w:rsidRPr="007F27F8">
              <w:rPr>
                <w:rFonts w:ascii="Bosch Sans Cond Regular" w:hAnsi="Bosch Sans Cond Regular" w:cs="Microsoft Sans Serif"/>
                <w:b/>
                <w:sz w:val="20"/>
                <w:szCs w:val="20"/>
              </w:rPr>
              <w:t>Passed</w:t>
            </w:r>
          </w:p>
        </w:tc>
      </w:tr>
      <w:tr w:rsidR="000906CF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906CF" w:rsidRPr="009F6450" w:rsidRDefault="000906CF" w:rsidP="000E5F7B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45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EMC  </w:t>
            </w:r>
            <w:smartTag w:uri="urn:schemas-microsoft-com:office:smarttags" w:element="place">
              <w:r w:rsidRPr="009F6450">
                <w:rPr>
                  <w:rFonts w:ascii="Microsoft Sans Serif" w:hAnsi="Microsoft Sans Serif" w:cs="Microsoft Sans Serif"/>
                  <w:b/>
                  <w:sz w:val="18"/>
                  <w:szCs w:val="18"/>
                </w:rPr>
                <w:t>Europe</w:t>
              </w:r>
            </w:smartTag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906CF" w:rsidRPr="00200185" w:rsidRDefault="000906CF" w:rsidP="000E5F7B">
            <w:pPr>
              <w:suppressAutoHyphens/>
              <w:spacing w:before="20"/>
              <w:ind w:left="60" w:hanging="60"/>
              <w:rPr>
                <w:rFonts w:ascii="Bosch Sans Regular" w:hAnsi="Bosch Sans Regular" w:cs="Arial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906CF" w:rsidRPr="005333EA" w:rsidRDefault="000906CF" w:rsidP="000E5F7B">
            <w:pPr>
              <w:suppressAutoHyphens/>
              <w:spacing w:before="20"/>
              <w:ind w:left="60" w:hanging="6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906CF" w:rsidRPr="00245C57" w:rsidRDefault="00245C57" w:rsidP="000E5F7B">
            <w:pPr>
              <w:suppressAutoHyphens/>
              <w:spacing w:before="20"/>
              <w:ind w:left="60" w:hanging="60"/>
              <w:rPr>
                <w:rFonts w:cs="Arial"/>
                <w:b/>
                <w:sz w:val="18"/>
                <w:szCs w:val="18"/>
              </w:rPr>
            </w:pPr>
            <w:r w:rsidRPr="00245C57">
              <w:rPr>
                <w:rFonts w:cs="Arial"/>
                <w:b/>
                <w:sz w:val="18"/>
                <w:szCs w:val="18"/>
              </w:rPr>
              <w:t>Passed</w:t>
            </w: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564FC5" w:rsidRDefault="002A7B70" w:rsidP="00AB1F0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EN</w:t>
            </w:r>
            <w:r w:rsidR="001E1D08"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55022:20</w:t>
            </w:r>
            <w:r w:rsidR="00AB1F0A" w:rsidRPr="00564FC5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0 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64FC5" w:rsidRDefault="000E5F7B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Information Technology Equipment- Radio disturbance characteristics Limits and</w:t>
            </w:r>
            <w:r w:rsidR="00057FA4"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Methods of measurement. Class A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64FC5" w:rsidRDefault="000E5F7B" w:rsidP="00EB23BA">
            <w:pPr>
              <w:widowControl w:val="0"/>
              <w:tabs>
                <w:tab w:val="right" w:pos="7938"/>
                <w:tab w:val="left" w:pos="8222"/>
              </w:tabs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64FC5" w:rsidRDefault="0068378C" w:rsidP="00EB23BA">
            <w:pPr>
              <w:widowControl w:val="0"/>
              <w:tabs>
                <w:tab w:val="right" w:pos="7938"/>
                <w:tab w:val="left" w:pos="8222"/>
              </w:tabs>
              <w:ind w:left="60" w:hanging="6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564FC5" w:rsidRDefault="000E5F7B" w:rsidP="00AB1F0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EN 50130-4:20</w:t>
            </w:r>
            <w:r w:rsidR="00AB1F0A" w:rsidRPr="00564FC5">
              <w:rPr>
                <w:rFonts w:ascii="Microsoft Sans Serif" w:hAnsi="Microsoft Sans Serif" w:cs="Microsoft Sans Serif"/>
                <w:sz w:val="18"/>
                <w:szCs w:val="18"/>
              </w:rPr>
              <w:t>11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64FC5" w:rsidRDefault="000E5F7B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Part 4: Electromagnetic compatibility - Product family standard: Immunity requirements for components of fire, intruder and social alarm systems.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64FC5" w:rsidRDefault="000E5F7B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64FC5" w:rsidRDefault="0068378C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564FC5" w:rsidRDefault="003F3339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EN 61000-3-2:200</w:t>
            </w:r>
            <w:r w:rsidR="00186C45" w:rsidRPr="00564FC5">
              <w:rPr>
                <w:rFonts w:ascii="Microsoft Sans Serif" w:hAnsi="Microsoft Sans Serif" w:cs="Microsoft Sans Serif"/>
                <w:sz w:val="18"/>
                <w:szCs w:val="18"/>
              </w:rPr>
              <w:t>6 + A2:2009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64FC5" w:rsidRDefault="000E5F7B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Mains harmonics</w:t>
            </w:r>
          </w:p>
          <w:p w:rsidR="000E5F7B" w:rsidRPr="00564FC5" w:rsidRDefault="000E5F7B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Part 3-2: Limits - Limits for harmonic current emissions (equipment input current up to and including 16 A per phase)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64FC5" w:rsidRDefault="000E5F7B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64FC5" w:rsidRDefault="0068378C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564FC5" w:rsidRDefault="000E5F7B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EN 61000-3-3:200</w:t>
            </w:r>
            <w:r w:rsidR="002B5CD6" w:rsidRPr="00564FC5">
              <w:rPr>
                <w:rFonts w:ascii="Microsoft Sans Serif" w:hAnsi="Microsoft Sans Serif" w:cs="Microsoft Sans Serif"/>
                <w:sz w:val="18"/>
                <w:szCs w:val="18"/>
              </w:rPr>
              <w:t>8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64FC5" w:rsidRDefault="000E5F7B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Voltage fluctuations</w:t>
            </w:r>
          </w:p>
          <w:p w:rsidR="000E5F7B" w:rsidRPr="00564FC5" w:rsidRDefault="000E5F7B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Part 3-3: Limits - Limitation of voltage changes, voltage fluctuations and flicker in public low-voltage supply systems, for equipment with rated current &lt;= 16 A per phase and not subject to conditional connection.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64FC5" w:rsidRDefault="000E5F7B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64FC5" w:rsidRDefault="0068378C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564FC5" w:rsidRDefault="000E5F7B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EN</w:t>
            </w:r>
            <w:r w:rsidR="001E1D08"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50121-4:2006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64FC5" w:rsidRDefault="00D10819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Railway applications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64FC5" w:rsidRDefault="000E5F7B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64FC5" w:rsidRDefault="00026DC4" w:rsidP="00EB23BA">
            <w:pPr>
              <w:widowControl w:val="0"/>
              <w:tabs>
                <w:tab w:val="right" w:pos="7938"/>
                <w:tab w:val="left" w:pos="822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0E5F7B" w:rsidRPr="002D6A80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9F6450" w:rsidRDefault="000E5F7B" w:rsidP="000E5F7B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9F645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EMC </w:t>
            </w:r>
            <w:smartTag w:uri="urn:schemas-microsoft-com:office:smarttags" w:element="place">
              <w:smartTag w:uri="urn:schemas-microsoft-com:office:smarttags" w:element="country-region">
                <w:r w:rsidRPr="009F6450">
                  <w:rPr>
                    <w:rFonts w:ascii="Microsoft Sans Serif" w:hAnsi="Microsoft Sans Serif" w:cs="Microsoft Sans Serif"/>
                    <w:b/>
                    <w:sz w:val="18"/>
                    <w:szCs w:val="18"/>
                  </w:rPr>
                  <w:t>USA</w:t>
                </w:r>
              </w:smartTag>
            </w:smartTag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200185" w:rsidRDefault="000E5F7B" w:rsidP="000E5F7B">
            <w:pPr>
              <w:suppressAutoHyphens/>
              <w:spacing w:before="20"/>
              <w:ind w:left="60" w:hanging="60"/>
              <w:rPr>
                <w:rFonts w:ascii="Bosch Sans Regular" w:hAnsi="Bosch Sans Regular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E5F7B" w:rsidRPr="002D6A80" w:rsidRDefault="000E5F7B" w:rsidP="000E5F7B">
            <w:pPr>
              <w:suppressAutoHyphens/>
              <w:spacing w:before="20"/>
              <w:ind w:left="60" w:hanging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E5F7B" w:rsidRPr="002D6A80" w:rsidRDefault="000E5F7B" w:rsidP="002443DE">
            <w:pPr>
              <w:suppressAutoHyphens/>
              <w:spacing w:before="20"/>
              <w:ind w:left="306" w:hanging="306"/>
              <w:jc w:val="center"/>
              <w:rPr>
                <w:rFonts w:cs="Arial"/>
                <w:b/>
                <w:sz w:val="18"/>
                <w:szCs w:val="18"/>
              </w:rPr>
            </w:pPr>
            <w:r w:rsidRPr="002443D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Passed</w:t>
            </w: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564FC5" w:rsidRDefault="00A3127B" w:rsidP="000E5F7B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CFR 47 FCC part 15 Class A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64FC5" w:rsidRDefault="000E5F7B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bCs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Conducted + Radiated Emission based on VERIFICATION procedure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suppressAutoHyphens/>
              <w:spacing w:before="20"/>
              <w:ind w:left="21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64FC5" w:rsidRDefault="0068378C" w:rsidP="000E5F7B">
            <w:pPr>
              <w:suppressAutoHyphens/>
              <w:spacing w:before="20"/>
              <w:ind w:left="21"/>
              <w:rPr>
                <w:rFonts w:cs="Arial"/>
                <w:sz w:val="18"/>
                <w:szCs w:val="18"/>
              </w:rPr>
            </w:pPr>
            <w:r w:rsidRPr="00564FC5">
              <w:rPr>
                <w:rFonts w:cs="Arial"/>
                <w:sz w:val="18"/>
                <w:szCs w:val="18"/>
              </w:rPr>
              <w:t>Yes</w:t>
            </w: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suppressAutoHyphens/>
              <w:spacing w:before="20"/>
              <w:ind w:left="589" w:hanging="589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Australian</w:t>
            </w:r>
          </w:p>
          <w:p w:rsidR="000E5F7B" w:rsidRPr="00564FC5" w:rsidRDefault="000E5F7B" w:rsidP="000E5F7B">
            <w:pPr>
              <w:suppressAutoHyphens/>
              <w:spacing w:before="20"/>
              <w:ind w:left="589" w:hanging="589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AS/NZS CISPR 22 equal to CISPR 22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64FC5" w:rsidRDefault="000E5F7B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Product market with BOSCH supplier code N663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suppressAutoHyphens/>
              <w:spacing w:before="2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64FC5" w:rsidRDefault="0068378C" w:rsidP="000E5F7B">
            <w:pPr>
              <w:suppressAutoHyphens/>
              <w:spacing w:before="20"/>
              <w:rPr>
                <w:rFonts w:cs="Arial"/>
                <w:sz w:val="18"/>
                <w:szCs w:val="18"/>
              </w:rPr>
            </w:pPr>
            <w:r w:rsidRPr="00564FC5">
              <w:rPr>
                <w:rFonts w:cs="Arial"/>
                <w:sz w:val="18"/>
                <w:szCs w:val="18"/>
              </w:rPr>
              <w:t>Yes</w:t>
            </w:r>
          </w:p>
        </w:tc>
      </w:tr>
      <w:tr w:rsidR="000A4087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5B78A0" w:rsidRPr="00564FC5" w:rsidRDefault="000A4087" w:rsidP="005B78A0">
            <w:pPr>
              <w:suppressAutoHyphens/>
              <w:spacing w:before="20"/>
              <w:ind w:left="589" w:hanging="589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Mains Voltage Tolerance Test</w:t>
            </w:r>
            <w:r w:rsidR="005B78A0"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0A4087" w:rsidRPr="00564FC5" w:rsidRDefault="005B78A0" w:rsidP="0051612A">
            <w:pPr>
              <w:suppressAutoHyphens/>
              <w:spacing w:before="20"/>
              <w:ind w:left="589" w:hanging="589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(Brown out supply voltage test)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A4087" w:rsidRPr="00564FC5" w:rsidRDefault="000A4087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Camera fully operational down to 105V (230 V PSU) and 55V (120V PSU).  Below this voltage</w:t>
            </w:r>
            <w:r w:rsidR="00462B20" w:rsidRPr="00564FC5"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the camera is not operational</w:t>
            </w:r>
            <w:r w:rsidR="00462B20" w:rsidRPr="00564FC5">
              <w:rPr>
                <w:rFonts w:ascii="Microsoft Sans Serif" w:hAnsi="Microsoft Sans Serif" w:cs="Microsoft Sans Serif"/>
                <w:sz w:val="18"/>
                <w:szCs w:val="18"/>
              </w:rPr>
              <w:t>. C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amera </w:t>
            </w:r>
            <w:r w:rsidR="00462B20" w:rsidRPr="00564FC5">
              <w:rPr>
                <w:rFonts w:ascii="Microsoft Sans Serif" w:hAnsi="Microsoft Sans Serif" w:cs="Microsoft Sans Serif"/>
                <w:sz w:val="18"/>
                <w:szCs w:val="18"/>
              </w:rPr>
              <w:t>must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be power</w:t>
            </w:r>
            <w:r w:rsidR="00462B20" w:rsidRPr="00564FC5">
              <w:rPr>
                <w:rFonts w:ascii="Microsoft Sans Serif" w:hAnsi="Microsoft Sans Serif" w:cs="Microsoft Sans Serif"/>
                <w:sz w:val="18"/>
                <w:szCs w:val="18"/>
              </w:rPr>
              <w:t>-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cycled for the camera block to reset</w:t>
            </w:r>
            <w:r w:rsidR="00462B20" w:rsidRPr="00564FC5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A4087" w:rsidRPr="00564FC5" w:rsidRDefault="000A4087" w:rsidP="000E5F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A4087" w:rsidRPr="00564FC5" w:rsidRDefault="0068378C" w:rsidP="000E5F7B">
            <w:pPr>
              <w:rPr>
                <w:rFonts w:cs="Arial"/>
                <w:sz w:val="18"/>
                <w:szCs w:val="18"/>
              </w:rPr>
            </w:pPr>
            <w:r w:rsidRPr="00564FC5">
              <w:rPr>
                <w:rFonts w:cs="Arial"/>
                <w:sz w:val="18"/>
                <w:szCs w:val="18"/>
              </w:rPr>
              <w:t>Yes</w:t>
            </w: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suppressAutoHyphens/>
              <w:spacing w:before="20"/>
              <w:ind w:left="589" w:hanging="589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Lightning protection EN</w:t>
            </w:r>
            <w:r w:rsidR="00884022"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61000-4-5:1995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64FC5" w:rsidRDefault="000E5F7B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Regular" w:hAnsi="Bosch Sans Regular" w:cs="Arial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Levels ±0.5, 1, 2 and 4kV common mode. ± 0.5, 1 and 2kV differential mode. To ALL input / output - and supply-wiring.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64FC5" w:rsidRDefault="0068378C" w:rsidP="000E5F7B">
            <w:pPr>
              <w:rPr>
                <w:rFonts w:cs="Arial"/>
                <w:sz w:val="18"/>
                <w:szCs w:val="18"/>
              </w:rPr>
            </w:pPr>
            <w:r w:rsidRPr="00564FC5">
              <w:rPr>
                <w:rFonts w:cs="Arial"/>
                <w:sz w:val="18"/>
                <w:szCs w:val="18"/>
              </w:rPr>
              <w:t>Yes</w:t>
            </w: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suppressAutoHyphens/>
              <w:spacing w:before="20"/>
              <w:ind w:left="306" w:hanging="306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Safety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564FC5">
                <w:rPr>
                  <w:rFonts w:ascii="Microsoft Sans Serif" w:hAnsi="Microsoft Sans Serif" w:cs="Microsoft Sans Serif"/>
                  <w:b/>
                  <w:sz w:val="18"/>
                  <w:szCs w:val="18"/>
                </w:rPr>
                <w:t>Europe</w:t>
              </w:r>
            </w:smartTag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suppressAutoHyphens/>
              <w:spacing w:before="20"/>
              <w:ind w:left="-30" w:firstLine="30"/>
              <w:rPr>
                <w:rFonts w:ascii="Bosch Sans Regular" w:hAnsi="Bosch Sans Regular" w:cs="Arial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suppressAutoHyphens/>
              <w:spacing w:before="20"/>
              <w:ind w:left="-30" w:firstLine="3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suppressAutoHyphens/>
              <w:spacing w:before="20"/>
              <w:ind w:left="-30" w:firstLine="30"/>
              <w:rPr>
                <w:rFonts w:cs="Arial"/>
                <w:sz w:val="18"/>
                <w:szCs w:val="18"/>
              </w:rPr>
            </w:pP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423397" w:rsidRPr="00D476E6" w:rsidRDefault="00423397" w:rsidP="000E5F7B">
            <w:pPr>
              <w:suppressAutoHyphens/>
              <w:spacing w:before="20"/>
              <w:ind w:left="589" w:hanging="589"/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</w:pPr>
            <w:r w:rsidRPr="00D476E6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IEC 60950-1:2005 (2nd Edition)</w:t>
            </w:r>
            <w:r w:rsidR="00AB1F0A" w:rsidRPr="00D476E6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 xml:space="preserve"> + A1:2009</w:t>
            </w:r>
          </w:p>
          <w:p w:rsidR="000E5F7B" w:rsidRPr="00D476E6" w:rsidRDefault="000E5F7B" w:rsidP="000E5F7B">
            <w:pPr>
              <w:suppressAutoHyphens/>
              <w:spacing w:before="20"/>
              <w:ind w:left="589" w:hanging="589"/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</w:pPr>
            <w:r w:rsidRPr="00D476E6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EN 60950-1:2006</w:t>
            </w:r>
            <w:r w:rsidR="000F6BCF" w:rsidRPr="00D476E6">
              <w:rPr>
                <w:rFonts w:ascii="Microsoft Sans Serif" w:hAnsi="Microsoft Sans Serif" w:cs="Microsoft Sans Serif"/>
                <w:sz w:val="18"/>
                <w:szCs w:val="18"/>
                <w:lang w:val="fr-FR"/>
              </w:rPr>
              <w:t>,</w:t>
            </w:r>
          </w:p>
          <w:p w:rsidR="000E5F7B" w:rsidRPr="00564FC5" w:rsidRDefault="000E5F7B" w:rsidP="000E5F7B">
            <w:pPr>
              <w:suppressAutoHyphens/>
              <w:spacing w:before="20"/>
              <w:ind w:left="589" w:hanging="589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EN 60950-1, 2nd Edition, 2007-03-27</w:t>
            </w:r>
            <w:r w:rsidR="00AB1F0A"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+ A12:2011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64FC5" w:rsidRDefault="000E5F7B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Information technology equipment — Safety — Part 1: General requirements 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suppressAutoHyphens/>
              <w:spacing w:before="20"/>
              <w:ind w:left="-30" w:firstLine="3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64FC5" w:rsidRDefault="0068378C" w:rsidP="000E5F7B">
            <w:pPr>
              <w:suppressAutoHyphens/>
              <w:spacing w:before="20"/>
              <w:ind w:left="-30" w:firstLine="3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suppressAutoHyphens/>
              <w:spacing w:before="20"/>
              <w:ind w:left="589" w:hanging="589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b/>
                <w:sz w:val="18"/>
                <w:szCs w:val="18"/>
              </w:rPr>
              <w:lastRenderedPageBreak/>
              <w:t>Safety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r w:rsidRPr="00564FC5">
                <w:rPr>
                  <w:rFonts w:ascii="Microsoft Sans Serif" w:hAnsi="Microsoft Sans Serif" w:cs="Microsoft Sans Serif"/>
                  <w:b/>
                  <w:sz w:val="18"/>
                  <w:szCs w:val="18"/>
                </w:rPr>
                <w:t>USA</w:t>
              </w:r>
            </w:smartTag>
            <w:r w:rsidRPr="00564FC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+ </w:t>
            </w:r>
            <w:smartTag w:uri="urn:schemas-microsoft-com:office:smarttags" w:element="country-region">
              <w:smartTag w:uri="urn:schemas-microsoft-com:office:smarttags" w:element="place">
                <w:r w:rsidRPr="00564FC5">
                  <w:rPr>
                    <w:rFonts w:ascii="Microsoft Sans Serif" w:hAnsi="Microsoft Sans Serif" w:cs="Microsoft Sans Serif"/>
                    <w:b/>
                    <w:sz w:val="18"/>
                    <w:szCs w:val="18"/>
                  </w:rPr>
                  <w:t>Canada</w:t>
                </w:r>
              </w:smartTag>
            </w:smartTag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suppressAutoHyphens/>
              <w:spacing w:before="20"/>
              <w:ind w:left="-30" w:firstLine="30"/>
              <w:rPr>
                <w:rFonts w:ascii="Bosch Sans Regular" w:hAnsi="Bosch Sans Regular" w:cs="Arial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suppressAutoHyphens/>
              <w:spacing w:before="20"/>
              <w:ind w:left="-30" w:firstLine="3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suppressAutoHyphens/>
              <w:spacing w:before="20"/>
              <w:ind w:left="-30" w:firstLine="30"/>
              <w:rPr>
                <w:rFonts w:cs="Arial"/>
                <w:sz w:val="18"/>
                <w:szCs w:val="18"/>
              </w:rPr>
            </w:pP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UL 60950-1 (2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nd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edition dated March 27, 2007</w:t>
            </w:r>
            <w:r w:rsidR="00CA1778" w:rsidRPr="00564FC5">
              <w:rPr>
                <w:rFonts w:ascii="Microsoft Sans Serif" w:hAnsi="Microsoft Sans Serif" w:cs="Microsoft Sans Serif"/>
                <w:sz w:val="18"/>
                <w:szCs w:val="18"/>
              </w:rPr>
              <w:t>; revised December 19, 2011)</w:t>
            </w:r>
          </w:p>
          <w:p w:rsidR="000E5F7B" w:rsidRPr="00564FC5" w:rsidRDefault="000E5F7B" w:rsidP="00926CBB">
            <w:pPr>
              <w:suppressAutoHyphens/>
              <w:spacing w:before="2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CAN/CSA-C22.2  No.E60950-1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br/>
              <w:t xml:space="preserve">(CSA C22.2 No. 60950-1-07, </w:t>
            </w:r>
            <w:r w:rsidR="00926CBB" w:rsidRPr="00564FC5">
              <w:rPr>
                <w:rFonts w:ascii="Microsoft Sans Serif" w:hAnsi="Microsoft Sans Serif" w:cs="Microsoft Sans Serif"/>
                <w:sz w:val="18"/>
                <w:szCs w:val="18"/>
              </w:rPr>
              <w:t>R2012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64FC5" w:rsidRDefault="000E5F7B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UL listing + cUL listing. </w:t>
            </w:r>
          </w:p>
          <w:p w:rsidR="000E5F7B" w:rsidRPr="00564FC5" w:rsidRDefault="000E5F7B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Regular" w:hAnsi="Bosch Sans Regular" w:cs="Arial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Information technology equipment — Safety — Part</w:t>
            </w:r>
            <w:r w:rsidR="000F6BCF" w:rsidRPr="00564FC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1: General requirements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64FC5" w:rsidRDefault="000E5F7B" w:rsidP="000E5F7B">
            <w:pPr>
              <w:suppressAutoHyphens/>
              <w:spacing w:before="20"/>
              <w:ind w:left="-30"/>
              <w:rPr>
                <w:rFonts w:cs="Arial"/>
                <w:color w:val="339966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64FC5" w:rsidRDefault="0068378C" w:rsidP="000E5F7B">
            <w:pPr>
              <w:suppressAutoHyphens/>
              <w:spacing w:before="20"/>
              <w:ind w:left="-30"/>
              <w:rPr>
                <w:rFonts w:cs="Arial"/>
                <w:sz w:val="18"/>
                <w:szCs w:val="18"/>
              </w:rPr>
            </w:pPr>
            <w:r w:rsidRPr="00564FC5">
              <w:rPr>
                <w:rFonts w:cs="Arial"/>
                <w:sz w:val="18"/>
                <w:szCs w:val="18"/>
              </w:rPr>
              <w:t>Yes</w:t>
            </w: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51612A" w:rsidRDefault="000E5F7B" w:rsidP="000E5F7B">
            <w:pPr>
              <w:suppressAutoHyphens/>
              <w:spacing w:before="20"/>
              <w:ind w:left="589" w:hanging="589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1612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Environmental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1612A" w:rsidRDefault="000E5F7B" w:rsidP="000E5F7B">
            <w:pPr>
              <w:suppressAutoHyphens/>
              <w:spacing w:before="20"/>
              <w:ind w:left="-30" w:firstLine="30"/>
              <w:rPr>
                <w:rFonts w:ascii="Bosch Sans Regular" w:hAnsi="Bosch Sans Regular" w:cs="Arial"/>
                <w:sz w:val="18"/>
                <w:szCs w:val="18"/>
              </w:rPr>
            </w:pP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333EA" w:rsidRDefault="000E5F7B" w:rsidP="000E5F7B">
            <w:pPr>
              <w:suppressAutoHyphens/>
              <w:spacing w:before="20"/>
              <w:ind w:left="-30" w:firstLine="3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333EA" w:rsidRDefault="000E5F7B" w:rsidP="000E5F7B">
            <w:pPr>
              <w:suppressAutoHyphens/>
              <w:spacing w:before="20"/>
              <w:ind w:left="-30" w:firstLine="30"/>
              <w:rPr>
                <w:rFonts w:cs="Arial"/>
                <w:sz w:val="18"/>
                <w:szCs w:val="18"/>
              </w:rPr>
            </w:pP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51612A" w:rsidRDefault="000E5F7B" w:rsidP="000E5F7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1612A">
              <w:rPr>
                <w:rFonts w:ascii="Microsoft Sans Serif" w:hAnsi="Microsoft Sans Serif" w:cs="Microsoft Sans Serif"/>
                <w:sz w:val="18"/>
                <w:szCs w:val="18"/>
              </w:rPr>
              <w:t>Restriction of Hazardous Substances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1612A" w:rsidRDefault="000E5F7B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Regular" w:hAnsi="Bosch Sans Regular" w:cs="Arial"/>
                <w:sz w:val="18"/>
                <w:szCs w:val="18"/>
              </w:rPr>
            </w:pPr>
            <w:r w:rsidRPr="00383CF3">
              <w:rPr>
                <w:rFonts w:ascii="Microsoft Sans Serif" w:hAnsi="Microsoft Sans Serif" w:cs="Microsoft Sans Serif"/>
                <w:sz w:val="18"/>
                <w:szCs w:val="18"/>
              </w:rPr>
              <w:t>ROHS complaint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333EA" w:rsidRDefault="000E5F7B" w:rsidP="000E5F7B">
            <w:pPr>
              <w:suppressAutoHyphens/>
              <w:spacing w:before="20"/>
              <w:ind w:left="-3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333EA" w:rsidRDefault="00245C57" w:rsidP="000E5F7B">
            <w:pPr>
              <w:suppressAutoHyphens/>
              <w:spacing w:before="20"/>
              <w:ind w:left="-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  <w:tr w:rsidR="000E5F7B" w:rsidRPr="005333EA" w:rsidTr="006257C3">
        <w:tc>
          <w:tcPr>
            <w:tcW w:w="3900" w:type="dxa"/>
            <w:tcMar>
              <w:left w:w="43" w:type="dxa"/>
              <w:right w:w="43" w:type="dxa"/>
            </w:tcMar>
          </w:tcPr>
          <w:p w:rsidR="000E5F7B" w:rsidRPr="0051612A" w:rsidRDefault="000E5F7B" w:rsidP="000E5F7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1612A">
              <w:rPr>
                <w:rFonts w:ascii="Microsoft Sans Serif" w:hAnsi="Microsoft Sans Serif" w:cs="Microsoft Sans Serif"/>
                <w:sz w:val="18"/>
                <w:szCs w:val="18"/>
              </w:rPr>
              <w:t xml:space="preserve">Prohibited and declarable substances in products, components, materials and preparations. 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51612A" w:rsidRDefault="000E5F7B" w:rsidP="00564FC5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Regular" w:hAnsi="Bosch Sans Regular" w:cs="Arial"/>
                <w:sz w:val="18"/>
                <w:szCs w:val="18"/>
              </w:rPr>
            </w:pPr>
            <w:r w:rsidRPr="00564FC5">
              <w:rPr>
                <w:rFonts w:ascii="Microsoft Sans Serif" w:hAnsi="Microsoft Sans Serif" w:cs="Microsoft Sans Serif"/>
                <w:sz w:val="18"/>
                <w:szCs w:val="18"/>
              </w:rPr>
              <w:t>Manufacturer’s declara</w:t>
            </w:r>
            <w:r w:rsidR="00C11C5D" w:rsidRPr="00564FC5">
              <w:rPr>
                <w:rFonts w:ascii="Microsoft Sans Serif" w:hAnsi="Microsoft Sans Serif" w:cs="Microsoft Sans Serif"/>
                <w:sz w:val="18"/>
                <w:szCs w:val="18"/>
              </w:rPr>
              <w:t>tion database based on N 2580-1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5333EA" w:rsidRDefault="000E5F7B" w:rsidP="000E5F7B">
            <w:pPr>
              <w:suppressAutoHyphens/>
              <w:spacing w:before="20"/>
              <w:ind w:left="-3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5333EA" w:rsidRDefault="0068378C" w:rsidP="000E5F7B">
            <w:pPr>
              <w:suppressAutoHyphens/>
              <w:spacing w:before="20"/>
              <w:ind w:left="-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</w:tbl>
    <w:p w:rsidR="000E5F7B" w:rsidRPr="005333EA" w:rsidRDefault="000E5F7B" w:rsidP="000E5F7B">
      <w:pPr>
        <w:rPr>
          <w:rFonts w:cs="Arial"/>
        </w:rPr>
      </w:pPr>
    </w:p>
    <w:p w:rsidR="000E5F7B" w:rsidRPr="005333EA" w:rsidRDefault="000E5F7B" w:rsidP="000E5F7B">
      <w:pPr>
        <w:rPr>
          <w:rFonts w:cs="Arial"/>
          <w:b/>
          <w:u w:val="single"/>
        </w:rPr>
      </w:pPr>
      <w:r w:rsidRPr="00F23AA8">
        <w:rPr>
          <w:b/>
          <w:sz w:val="18"/>
          <w:szCs w:val="18"/>
        </w:rPr>
        <w:t>Functional and specification test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3"/>
        <w:gridCol w:w="3960"/>
        <w:gridCol w:w="1620"/>
        <w:gridCol w:w="900"/>
      </w:tblGrid>
      <w:tr w:rsidR="000E5F7B" w:rsidRPr="002D6A80" w:rsidTr="0079135A">
        <w:tc>
          <w:tcPr>
            <w:tcW w:w="3823" w:type="dxa"/>
            <w:tcMar>
              <w:left w:w="43" w:type="dxa"/>
              <w:right w:w="43" w:type="dxa"/>
            </w:tcMar>
          </w:tcPr>
          <w:p w:rsidR="000E5F7B" w:rsidRPr="000906CF" w:rsidRDefault="000E5F7B" w:rsidP="00FA3D8B">
            <w:pPr>
              <w:suppressAutoHyphens/>
              <w:spacing w:before="20"/>
              <w:ind w:left="306" w:hanging="306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A3D8B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Functional tests description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0906CF" w:rsidRDefault="000E5F7B" w:rsidP="000E5F7B">
            <w:pPr>
              <w:suppressAutoHyphens/>
              <w:spacing w:before="20"/>
              <w:ind w:left="-30"/>
              <w:rPr>
                <w:rFonts w:ascii="Bosch Sans Regular" w:hAnsi="Bosch Sans Regular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E5F7B" w:rsidRPr="007F27F8" w:rsidRDefault="000E5F7B" w:rsidP="00FA3D8B">
            <w:pPr>
              <w:suppressAutoHyphens/>
              <w:spacing w:before="20"/>
              <w:ind w:left="306" w:hanging="306"/>
              <w:rPr>
                <w:rFonts w:ascii="Bosch Sans Cond Regular" w:hAnsi="Bosch Sans Cond Regular" w:cs="Arial"/>
                <w:b/>
                <w:sz w:val="20"/>
                <w:szCs w:val="20"/>
              </w:rPr>
            </w:pPr>
            <w:r w:rsidRPr="007F27F8">
              <w:rPr>
                <w:rFonts w:ascii="Bosch Sans Cond Regular" w:hAnsi="Bosch Sans Cond Regular" w:cs="Microsoft Sans Serif"/>
                <w:b/>
                <w:sz w:val="20"/>
                <w:szCs w:val="20"/>
              </w:rPr>
              <w:t>Comments</w:t>
            </w:r>
          </w:p>
        </w:tc>
        <w:tc>
          <w:tcPr>
            <w:tcW w:w="900" w:type="dxa"/>
          </w:tcPr>
          <w:p w:rsidR="000E5F7B" w:rsidRPr="007F27F8" w:rsidRDefault="000E5F7B" w:rsidP="00FA3D8B">
            <w:pPr>
              <w:suppressAutoHyphens/>
              <w:spacing w:before="20"/>
              <w:ind w:left="306" w:hanging="306"/>
              <w:rPr>
                <w:rFonts w:ascii="Bosch Sans Cond Regular" w:hAnsi="Bosch Sans Cond Regular" w:cs="Arial"/>
                <w:b/>
                <w:sz w:val="20"/>
                <w:szCs w:val="20"/>
              </w:rPr>
            </w:pPr>
            <w:r w:rsidRPr="007F27F8">
              <w:rPr>
                <w:rFonts w:ascii="Bosch Sans Cond Regular" w:hAnsi="Bosch Sans Cond Regular" w:cs="Microsoft Sans Serif"/>
                <w:b/>
                <w:sz w:val="20"/>
                <w:szCs w:val="20"/>
              </w:rPr>
              <w:t>Passed</w:t>
            </w:r>
          </w:p>
        </w:tc>
      </w:tr>
      <w:tr w:rsidR="000E5F7B" w:rsidRPr="005333EA" w:rsidTr="0079135A">
        <w:tc>
          <w:tcPr>
            <w:tcW w:w="3823" w:type="dxa"/>
            <w:tcMar>
              <w:left w:w="43" w:type="dxa"/>
              <w:right w:w="43" w:type="dxa"/>
            </w:tcMar>
          </w:tcPr>
          <w:p w:rsidR="000E5F7B" w:rsidRPr="00AB1F0A" w:rsidRDefault="001230DA" w:rsidP="000E5F7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B1F0A">
              <w:rPr>
                <w:rFonts w:ascii="Microsoft Sans Serif" w:hAnsi="Microsoft Sans Serif" w:cs="Microsoft Sans Serif"/>
                <w:sz w:val="18"/>
                <w:szCs w:val="18"/>
              </w:rPr>
              <w:t>Camera Performance</w:t>
            </w:r>
          </w:p>
        </w:tc>
        <w:tc>
          <w:tcPr>
            <w:tcW w:w="3960" w:type="dxa"/>
            <w:tcMar>
              <w:left w:w="43" w:type="dxa"/>
              <w:right w:w="43" w:type="dxa"/>
            </w:tcMar>
          </w:tcPr>
          <w:p w:rsidR="000E5F7B" w:rsidRPr="00AB1F0A" w:rsidRDefault="001230DA" w:rsidP="00383CF3">
            <w:pPr>
              <w:widowControl w:val="0"/>
              <w:tabs>
                <w:tab w:val="right" w:pos="7938"/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ascii="Bosch Sans Regular" w:hAnsi="Bosch Sans Regular" w:cs="Arial"/>
                <w:sz w:val="18"/>
                <w:szCs w:val="18"/>
              </w:rPr>
            </w:pPr>
            <w:r w:rsidRPr="00383CF3">
              <w:rPr>
                <w:rFonts w:ascii="Microsoft Sans Serif" w:hAnsi="Microsoft Sans Serif" w:cs="Microsoft Sans Serif"/>
                <w:sz w:val="18"/>
                <w:szCs w:val="18"/>
              </w:rPr>
              <w:t xml:space="preserve">Refer to </w:t>
            </w:r>
            <w:r w:rsidR="001533BC">
              <w:rPr>
                <w:rFonts w:ascii="Microsoft Sans Serif" w:hAnsi="Microsoft Sans Serif" w:cs="Microsoft Sans Serif"/>
                <w:sz w:val="18"/>
                <w:szCs w:val="18"/>
              </w:rPr>
              <w:t>AUTODOME IP starlight</w:t>
            </w:r>
            <w:r w:rsidR="00EB0A6D" w:rsidRPr="00383CF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05FA9" w:rsidRPr="00383CF3">
              <w:rPr>
                <w:rFonts w:ascii="Microsoft Sans Serif" w:hAnsi="Microsoft Sans Serif" w:cs="Microsoft Sans Serif"/>
                <w:sz w:val="18"/>
                <w:szCs w:val="18"/>
              </w:rPr>
              <w:t>7</w:t>
            </w:r>
            <w:r w:rsidR="00EB0A6D" w:rsidRPr="00383CF3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  <w:r w:rsidR="00D05FA9" w:rsidRPr="00383CF3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  <w:r w:rsidR="00EB0A6D" w:rsidRPr="00383CF3">
              <w:rPr>
                <w:rFonts w:ascii="Microsoft Sans Serif" w:hAnsi="Microsoft Sans Serif" w:cs="Microsoft Sans Serif"/>
                <w:sz w:val="18"/>
                <w:szCs w:val="18"/>
              </w:rPr>
              <w:t xml:space="preserve">0 </w:t>
            </w:r>
            <w:r w:rsidR="00D05FA9" w:rsidRPr="00383CF3">
              <w:rPr>
                <w:rFonts w:ascii="Microsoft Sans Serif" w:hAnsi="Microsoft Sans Serif" w:cs="Microsoft Sans Serif"/>
                <w:sz w:val="18"/>
                <w:szCs w:val="18"/>
              </w:rPr>
              <w:t xml:space="preserve">HD </w:t>
            </w:r>
            <w:r w:rsidRPr="00383CF3">
              <w:rPr>
                <w:rFonts w:ascii="Microsoft Sans Serif" w:hAnsi="Microsoft Sans Serif" w:cs="Microsoft Sans Serif"/>
                <w:sz w:val="18"/>
                <w:szCs w:val="18"/>
              </w:rPr>
              <w:t>datasheet</w:t>
            </w:r>
            <w:r w:rsidR="00EB0A6D" w:rsidRPr="00383CF3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0E5F7B" w:rsidRPr="00AB1F0A" w:rsidRDefault="000E5F7B" w:rsidP="000E5F7B">
            <w:pPr>
              <w:suppressAutoHyphens/>
              <w:spacing w:before="20"/>
              <w:ind w:left="-3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</w:tcPr>
          <w:p w:rsidR="000E5F7B" w:rsidRPr="00AB1F0A" w:rsidRDefault="000E5F7B" w:rsidP="000E5F7B">
            <w:pPr>
              <w:suppressAutoHyphens/>
              <w:spacing w:before="20"/>
              <w:ind w:left="-30"/>
              <w:rPr>
                <w:rFonts w:cs="Arial"/>
                <w:sz w:val="18"/>
                <w:szCs w:val="18"/>
              </w:rPr>
            </w:pPr>
            <w:r w:rsidRPr="00AB1F0A">
              <w:rPr>
                <w:rFonts w:cs="Arial"/>
                <w:sz w:val="18"/>
                <w:szCs w:val="18"/>
              </w:rPr>
              <w:t>Yes</w:t>
            </w:r>
          </w:p>
        </w:tc>
      </w:tr>
    </w:tbl>
    <w:p w:rsidR="000E5F7B" w:rsidRPr="00FA3D8B" w:rsidRDefault="000E5F7B" w:rsidP="000E5F7B">
      <w:pPr>
        <w:rPr>
          <w:rFonts w:cs="Arial"/>
          <w:sz w:val="18"/>
          <w:szCs w:val="18"/>
          <w:lang w:val="en-GB"/>
        </w:rPr>
      </w:pPr>
      <w:r w:rsidRPr="00FA3D8B">
        <w:rPr>
          <w:rFonts w:cs="Arial"/>
          <w:sz w:val="18"/>
          <w:szCs w:val="18"/>
          <w:lang w:val="en-GB"/>
        </w:rPr>
        <w:t>The product is produced by a manufacturing organi</w:t>
      </w:r>
      <w:r w:rsidR="003F15EA">
        <w:rPr>
          <w:rFonts w:cs="Arial"/>
          <w:sz w:val="18"/>
          <w:szCs w:val="18"/>
          <w:lang w:val="en-GB"/>
        </w:rPr>
        <w:t>za</w:t>
      </w:r>
      <w:r w:rsidRPr="00FA3D8B">
        <w:rPr>
          <w:rFonts w:cs="Arial"/>
          <w:sz w:val="18"/>
          <w:szCs w:val="18"/>
          <w:lang w:val="en-GB"/>
        </w:rPr>
        <w:t xml:space="preserve">tion which is certified on </w:t>
      </w:r>
      <w:r w:rsidRPr="00FA3D8B">
        <w:rPr>
          <w:rFonts w:cs="Arial"/>
          <w:b/>
          <w:sz w:val="18"/>
          <w:szCs w:val="18"/>
          <w:lang w:val="en-GB"/>
        </w:rPr>
        <w:t xml:space="preserve">ISO9001 </w:t>
      </w:r>
      <w:r w:rsidRPr="00FA3D8B">
        <w:rPr>
          <w:rFonts w:cs="Arial"/>
          <w:sz w:val="18"/>
          <w:szCs w:val="18"/>
          <w:lang w:val="en-GB"/>
        </w:rPr>
        <w:t xml:space="preserve">and </w:t>
      </w:r>
      <w:r w:rsidRPr="00FA3D8B">
        <w:rPr>
          <w:rFonts w:cs="Arial"/>
          <w:b/>
          <w:bCs/>
          <w:sz w:val="18"/>
          <w:szCs w:val="18"/>
          <w:lang w:val="en-GB"/>
        </w:rPr>
        <w:t>ISO14001</w:t>
      </w:r>
      <w:r w:rsidRPr="00FA3D8B">
        <w:rPr>
          <w:rFonts w:cs="Arial"/>
          <w:sz w:val="18"/>
          <w:szCs w:val="18"/>
          <w:lang w:val="en-GB"/>
        </w:rPr>
        <w:t xml:space="preserve"> standards.</w:t>
      </w:r>
    </w:p>
    <w:sectPr w:rsidR="000E5F7B" w:rsidRPr="00FA3D8B" w:rsidSect="000906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720" w:right="1080" w:bottom="720" w:left="1080" w:header="821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6E" w:rsidRDefault="00D8466E">
      <w:r>
        <w:separator/>
      </w:r>
    </w:p>
  </w:endnote>
  <w:endnote w:type="continuationSeparator" w:id="0">
    <w:p w:rsidR="00D8466E" w:rsidRDefault="00D8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sch Office Sans">
    <w:panose1 w:val="020B0604020202020204"/>
    <w:charset w:val="00"/>
    <w:family w:val="swiss"/>
    <w:pitch w:val="variable"/>
    <w:sig w:usb0="A00002FF" w:usb1="0000E0D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altName w:val="Consolas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sch Sans Regular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Bosch Sans Bold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Bosch Sans Cond Regular">
    <w:altName w:val="Times New Roman"/>
    <w:panose1 w:val="00000000000000000000"/>
    <w:charset w:val="00"/>
    <w:family w:val="roman"/>
    <w:notTrueType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77" w:rsidRDefault="00DB6D77" w:rsidP="00E35AB6">
    <w:pPr>
      <w:pStyle w:val="MLStat"/>
      <w:framePr w:w="1457" w:h="581" w:hRule="exact" w:hSpace="408" w:wrap="around" w:vAnchor="page" w:hAnchor="page" w:x="9353" w:y="16201"/>
      <w:spacing w:before="0" w:after="0" w:line="240" w:lineRule="auto"/>
      <w:ind w:left="0" w:right="0" w:firstLine="0"/>
      <w:rPr>
        <w:rFonts w:ascii="Bosch Office Sans" w:hAnsi="Bosch Office Sans"/>
      </w:rPr>
    </w:pPr>
  </w:p>
  <w:p w:rsidR="00DB6D77" w:rsidRDefault="00DB6D77" w:rsidP="00E35AB6">
    <w:pPr>
      <w:pStyle w:val="MLStat"/>
      <w:framePr w:w="1457" w:h="581" w:hRule="exact" w:hSpace="408" w:wrap="around" w:vAnchor="page" w:hAnchor="page" w:x="9353" w:y="16201"/>
      <w:spacing w:before="0" w:after="0" w:line="240" w:lineRule="exact"/>
      <w:ind w:left="0" w:right="0" w:firstLine="0"/>
      <w:rPr>
        <w:rFonts w:ascii="Bosch Office Sans" w:hAnsi="Bosch Office Sans"/>
        <w:sz w:val="20"/>
      </w:rPr>
    </w:pPr>
    <w:r>
      <w:rPr>
        <w:rFonts w:ascii="Bosch Office Sans" w:hAnsi="Bosch Office Sans"/>
        <w:sz w:val="20"/>
      </w:rPr>
      <w:t xml:space="preserve">Page </w:t>
    </w:r>
    <w:r w:rsidR="00170AAB">
      <w:rPr>
        <w:rFonts w:ascii="Bosch Office Sans" w:hAnsi="Bosch Office Sans"/>
        <w:sz w:val="20"/>
      </w:rPr>
      <w:fldChar w:fldCharType="begin"/>
    </w:r>
    <w:r>
      <w:rPr>
        <w:rFonts w:ascii="Bosch Office Sans" w:hAnsi="Bosch Office Sans"/>
        <w:sz w:val="20"/>
      </w:rPr>
      <w:instrText xml:space="preserve"> PAGE  \* MERGEFORMAT </w:instrText>
    </w:r>
    <w:r w:rsidR="00170AAB">
      <w:rPr>
        <w:rFonts w:ascii="Bosch Office Sans" w:hAnsi="Bosch Office Sans"/>
        <w:sz w:val="20"/>
      </w:rPr>
      <w:fldChar w:fldCharType="separate"/>
    </w:r>
    <w:r w:rsidR="00A8045E">
      <w:rPr>
        <w:rFonts w:ascii="Bosch Office Sans" w:hAnsi="Bosch Office Sans"/>
        <w:sz w:val="20"/>
      </w:rPr>
      <w:t>3</w:t>
    </w:r>
    <w:r w:rsidR="00170AAB">
      <w:rPr>
        <w:rFonts w:ascii="Bosch Office Sans" w:hAnsi="Bosch Office Sans"/>
        <w:sz w:val="20"/>
      </w:rPr>
      <w:fldChar w:fldCharType="end"/>
    </w:r>
    <w:r>
      <w:rPr>
        <w:rFonts w:ascii="Bosch Office Sans" w:hAnsi="Bosch Office Sans"/>
        <w:sz w:val="20"/>
      </w:rPr>
      <w:t xml:space="preserve"> of </w:t>
    </w:r>
    <w:r w:rsidR="00A8045E">
      <w:fldChar w:fldCharType="begin"/>
    </w:r>
    <w:r w:rsidR="00A8045E">
      <w:instrText xml:space="preserve"> NUMPAGES  \* MERGEFORMAT </w:instrText>
    </w:r>
    <w:r w:rsidR="00A8045E">
      <w:fldChar w:fldCharType="separate"/>
    </w:r>
    <w:r w:rsidR="00A8045E" w:rsidRPr="00A8045E">
      <w:rPr>
        <w:rFonts w:ascii="Bosch Office Sans" w:hAnsi="Bosch Office Sans"/>
        <w:sz w:val="20"/>
      </w:rPr>
      <w:t>4</w:t>
    </w:r>
    <w:r w:rsidR="00A8045E">
      <w:rPr>
        <w:rFonts w:ascii="Bosch Office Sans" w:hAnsi="Bosch Office Sans"/>
        <w:sz w:val="20"/>
      </w:rPr>
      <w:fldChar w:fldCharType="end"/>
    </w:r>
  </w:p>
  <w:p w:rsidR="00DB6D77" w:rsidRDefault="00DB6D77" w:rsidP="00E35AB6">
    <w:pPr>
      <w:pStyle w:val="MLStat"/>
      <w:framePr w:w="1457" w:h="581" w:hRule="exact" w:hSpace="408" w:wrap="around" w:vAnchor="page" w:hAnchor="page" w:x="9353" w:y="16201"/>
      <w:spacing w:before="0" w:after="0" w:line="680" w:lineRule="exact"/>
      <w:ind w:left="0" w:right="0" w:firstLine="0"/>
      <w:rPr>
        <w:rFonts w:ascii="Bosch Office Sans" w:hAnsi="Bosch Office Sans"/>
      </w:rPr>
    </w:pPr>
  </w:p>
  <w:p w:rsidR="00DB6D77" w:rsidRDefault="00DB6D77" w:rsidP="00E35AB6">
    <w:pPr>
      <w:pStyle w:val="MLStat"/>
      <w:framePr w:w="1457" w:h="581" w:hRule="exact" w:hSpace="408" w:wrap="around" w:vAnchor="page" w:hAnchor="page" w:x="9353" w:y="16201"/>
      <w:spacing w:before="0" w:after="0" w:line="240" w:lineRule="auto"/>
      <w:ind w:left="0" w:right="0" w:firstLine="0"/>
      <w:rPr>
        <w:rFonts w:ascii="Bosch Office Sans" w:hAnsi="Bosch Office Sans"/>
      </w:rPr>
    </w:pPr>
  </w:p>
  <w:p w:rsidR="00DB6D77" w:rsidRPr="000C292D" w:rsidRDefault="00DB6D77" w:rsidP="000C292D">
    <w:pPr>
      <w:pStyle w:val="MLStat"/>
      <w:tabs>
        <w:tab w:val="left" w:pos="-9656"/>
      </w:tabs>
      <w:spacing w:before="0" w:after="0" w:line="181" w:lineRule="atLeast"/>
      <w:ind w:left="0" w:right="454" w:firstLine="0"/>
      <w:rPr>
        <w:rFonts w:ascii="Bosch Office Sans" w:eastAsia="Bosch Office Sans" w:hAnsi="Bosch Office Sans"/>
        <w:spacing w:val="4"/>
        <w:sz w:val="16"/>
        <w:szCs w:val="16"/>
      </w:rPr>
    </w:pPr>
    <w:r w:rsidRPr="000C292D">
      <w:rPr>
        <w:rFonts w:ascii="Bosch Office Sans" w:eastAsia="Bosch Office Sans" w:hAnsi="Bosch Office Sans"/>
        <w:spacing w:val="4"/>
        <w:sz w:val="16"/>
        <w:szCs w:val="16"/>
      </w:rPr>
      <w:t xml:space="preserve">BOSCH and the symbol are registered trademarks of Robert Bosch GmbH, </w:t>
    </w:r>
    <w:smartTag w:uri="urn:schemas-microsoft-com:office:smarttags" w:element="place">
      <w:smartTag w:uri="urn:schemas-microsoft-com:office:smarttags" w:element="country-region">
        <w:r w:rsidRPr="000C292D">
          <w:rPr>
            <w:rFonts w:ascii="Bosch Office Sans" w:eastAsia="Bosch Office Sans" w:hAnsi="Bosch Office Sans"/>
            <w:spacing w:val="4"/>
            <w:sz w:val="16"/>
            <w:szCs w:val="16"/>
          </w:rPr>
          <w:t>Germany</w:t>
        </w:r>
      </w:smartTag>
    </w:smartTag>
    <w:r w:rsidRPr="000C292D">
      <w:rPr>
        <w:rFonts w:ascii="Bosch Office Sans" w:eastAsia="Bosch Office Sans" w:hAnsi="Bosch Office Sans"/>
        <w:spacing w:val="4"/>
        <w:sz w:val="16"/>
        <w:szCs w:val="16"/>
      </w:rPr>
      <w:t xml:space="preserve">     </w:t>
    </w:r>
  </w:p>
  <w:p w:rsidR="00DB6D77" w:rsidRPr="000C292D" w:rsidRDefault="00DB6D77" w:rsidP="000C292D">
    <w:pPr>
      <w:pStyle w:val="Footer"/>
      <w:tabs>
        <w:tab w:val="center" w:pos="2840"/>
        <w:tab w:val="right" w:pos="6804"/>
        <w:tab w:val="left" w:pos="8364"/>
      </w:tabs>
      <w:rPr>
        <w:sz w:val="16"/>
        <w:szCs w:val="16"/>
      </w:rPr>
    </w:pPr>
    <w:r w:rsidRPr="000C292D">
      <w:rPr>
        <w:sz w:val="16"/>
        <w:szCs w:val="16"/>
      </w:rPr>
      <w:t>Template: AT18-Q1616</w:t>
    </w:r>
    <w:r w:rsidRPr="000C292D">
      <w:rPr>
        <w:sz w:val="16"/>
        <w:szCs w:val="16"/>
      </w:rPr>
      <w:tab/>
      <w:t>Product Test Report</w:t>
    </w:r>
  </w:p>
  <w:p w:rsidR="00DB6D77" w:rsidRPr="000C292D" w:rsidRDefault="00170AAB" w:rsidP="000C292D">
    <w:pPr>
      <w:pStyle w:val="Footer"/>
      <w:tabs>
        <w:tab w:val="center" w:pos="2840"/>
        <w:tab w:val="right" w:pos="6804"/>
        <w:tab w:val="left" w:pos="8364"/>
      </w:tabs>
      <w:rPr>
        <w:noProof/>
        <w:sz w:val="16"/>
        <w:szCs w:val="16"/>
      </w:rPr>
    </w:pPr>
    <w:r w:rsidRPr="000C292D">
      <w:rPr>
        <w:sz w:val="16"/>
        <w:szCs w:val="16"/>
      </w:rPr>
      <w:fldChar w:fldCharType="begin"/>
    </w:r>
    <w:r w:rsidR="00DB6D77" w:rsidRPr="000C292D">
      <w:rPr>
        <w:sz w:val="16"/>
        <w:szCs w:val="16"/>
      </w:rPr>
      <w:instrText xml:space="preserve"> DATE \@ "M/d/yyyy" </w:instrText>
    </w:r>
    <w:r w:rsidRPr="000C292D">
      <w:rPr>
        <w:sz w:val="16"/>
        <w:szCs w:val="16"/>
      </w:rPr>
      <w:fldChar w:fldCharType="separate"/>
    </w:r>
    <w:r w:rsidR="00A8045E">
      <w:rPr>
        <w:noProof/>
        <w:sz w:val="16"/>
        <w:szCs w:val="16"/>
      </w:rPr>
      <w:t>4/12/2017</w:t>
    </w:r>
    <w:r w:rsidRPr="000C292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77" w:rsidRDefault="00DB6D77" w:rsidP="000E5F7B">
    <w:pPr>
      <w:pStyle w:val="MLStat"/>
      <w:tabs>
        <w:tab w:val="left" w:pos="-9656"/>
      </w:tabs>
      <w:spacing w:before="0" w:after="0" w:line="181" w:lineRule="atLeast"/>
      <w:ind w:left="0" w:right="454" w:firstLine="0"/>
      <w:rPr>
        <w:rFonts w:ascii="Bosch Office Sans" w:eastAsia="Bosch Office Sans" w:hAnsi="Bosch Office Sans"/>
        <w:spacing w:val="4"/>
        <w:sz w:val="15"/>
      </w:rPr>
    </w:pPr>
    <w:r>
      <w:rPr>
        <w:rFonts w:ascii="Bosch Office Sans" w:eastAsia="Bosch Office Sans" w:hAnsi="Bosch Office Sans"/>
        <w:spacing w:val="4"/>
        <w:sz w:val="15"/>
      </w:rPr>
      <w:t xml:space="preserve">BOSCH and the symbol are registered trademarks of Robert Bosch GmbH, </w:t>
    </w:r>
    <w:smartTag w:uri="urn:schemas-microsoft-com:office:smarttags" w:element="place">
      <w:smartTag w:uri="urn:schemas-microsoft-com:office:smarttags" w:element="country-region">
        <w:r>
          <w:rPr>
            <w:rFonts w:ascii="Bosch Office Sans" w:eastAsia="Bosch Office Sans" w:hAnsi="Bosch Office Sans"/>
            <w:spacing w:val="4"/>
            <w:sz w:val="15"/>
          </w:rPr>
          <w:t>Germany</w:t>
        </w:r>
      </w:smartTag>
    </w:smartTag>
    <w:r>
      <w:rPr>
        <w:rFonts w:ascii="Bosch Office Sans" w:eastAsia="Bosch Office Sans" w:hAnsi="Bosch Office Sans"/>
        <w:spacing w:val="4"/>
        <w:sz w:val="15"/>
      </w:rPr>
      <w:t xml:space="preserve">  </w:t>
    </w:r>
    <w:bookmarkStart w:id="2" w:name="LglInf6Cpy"/>
    <w:bookmarkEnd w:id="2"/>
    <w:r>
      <w:rPr>
        <w:rFonts w:ascii="Bosch Office Sans" w:eastAsia="Bosch Office Sans" w:hAnsi="Bosch Office Sans"/>
        <w:spacing w:val="4"/>
        <w:sz w:val="15"/>
      </w:rPr>
      <w:t xml:space="preserve"> </w:t>
    </w:r>
    <w:bookmarkStart w:id="3" w:name="LglInf2Cpy"/>
    <w:bookmarkEnd w:id="3"/>
    <w:r>
      <w:rPr>
        <w:rFonts w:ascii="Bosch Office Sans" w:eastAsia="Bosch Office Sans" w:hAnsi="Bosch Office Sans"/>
        <w:spacing w:val="4"/>
        <w:sz w:val="15"/>
      </w:rPr>
      <w:t xml:space="preserve"> </w:t>
    </w:r>
    <w:bookmarkStart w:id="4" w:name="BankLoc"/>
    <w:bookmarkEnd w:id="4"/>
    <w:r>
      <w:rPr>
        <w:rFonts w:ascii="Bosch Office Sans" w:eastAsia="Bosch Office Sans" w:hAnsi="Bosch Office Sans"/>
        <w:spacing w:val="4"/>
        <w:sz w:val="15"/>
      </w:rPr>
      <w:t xml:space="preserve"> </w:t>
    </w:r>
  </w:p>
  <w:p w:rsidR="00DB6D77" w:rsidRDefault="00DB6D77" w:rsidP="000E5F7B">
    <w:pPr>
      <w:pStyle w:val="Footer"/>
      <w:tabs>
        <w:tab w:val="center" w:pos="2840"/>
        <w:tab w:val="right" w:pos="6804"/>
        <w:tab w:val="left" w:pos="8364"/>
      </w:tabs>
      <w:rPr>
        <w:sz w:val="16"/>
        <w:szCs w:val="16"/>
      </w:rPr>
    </w:pPr>
    <w:r>
      <w:rPr>
        <w:sz w:val="16"/>
        <w:szCs w:val="16"/>
      </w:rPr>
      <w:t>Template: AT18-Q1616</w:t>
    </w:r>
    <w:r>
      <w:rPr>
        <w:sz w:val="16"/>
        <w:szCs w:val="16"/>
      </w:rPr>
      <w:tab/>
      <w:t>Product Test Report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DB6D77" w:rsidRPr="00D8430B" w:rsidRDefault="00170AAB" w:rsidP="00D8430B">
    <w:pPr>
      <w:pStyle w:val="Footer"/>
      <w:tabs>
        <w:tab w:val="center" w:pos="2840"/>
        <w:tab w:val="right" w:pos="6804"/>
        <w:tab w:val="left" w:pos="8364"/>
      </w:tabs>
      <w:rPr>
        <w:noProof/>
        <w:sz w:val="16"/>
        <w:szCs w:val="16"/>
      </w:rPr>
    </w:pPr>
    <w:r w:rsidRPr="00D8430B">
      <w:rPr>
        <w:sz w:val="16"/>
        <w:szCs w:val="16"/>
      </w:rPr>
      <w:fldChar w:fldCharType="begin"/>
    </w:r>
    <w:r w:rsidR="00DB6D77" w:rsidRPr="00D8430B">
      <w:rPr>
        <w:sz w:val="16"/>
        <w:szCs w:val="16"/>
      </w:rPr>
      <w:instrText xml:space="preserve"> DATE \@ "M/d/yyyy" </w:instrText>
    </w:r>
    <w:r w:rsidRPr="00D8430B">
      <w:rPr>
        <w:sz w:val="16"/>
        <w:szCs w:val="16"/>
      </w:rPr>
      <w:fldChar w:fldCharType="separate"/>
    </w:r>
    <w:r w:rsidR="00A8045E">
      <w:rPr>
        <w:noProof/>
        <w:sz w:val="16"/>
        <w:szCs w:val="16"/>
      </w:rPr>
      <w:t>4/12/2017</w:t>
    </w:r>
    <w:r w:rsidRPr="00D8430B">
      <w:rPr>
        <w:sz w:val="16"/>
        <w:szCs w:val="16"/>
      </w:rPr>
      <w:fldChar w:fldCharType="end"/>
    </w:r>
  </w:p>
  <w:p w:rsidR="00DB6D77" w:rsidRDefault="00DB6D77">
    <w:pPr>
      <w:pStyle w:val="MLStat"/>
      <w:framePr w:h="454" w:hSpace="181" w:wrap="around" w:vAnchor="page" w:hAnchor="margin" w:yAlign="bottom"/>
      <w:spacing w:before="0" w:after="0" w:line="240" w:lineRule="auto"/>
      <w:ind w:left="0" w:right="0" w:firstLine="0"/>
      <w:jc w:val="right"/>
      <w:rPr>
        <w:rFonts w:ascii="Bosch Office Sans" w:hAnsi="Bosch Office Sans"/>
        <w:sz w:val="10"/>
      </w:rPr>
    </w:pPr>
    <w:bookmarkStart w:id="5" w:name="bkmFilename"/>
    <w:r>
      <w:rPr>
        <w:rFonts w:ascii="Bosch Office Sans" w:hAnsi="Bosch Office Sans"/>
        <w:sz w:val="10"/>
      </w:rPr>
      <w:t xml:space="preserve"> </w:t>
    </w:r>
    <w:bookmarkEnd w:id="5"/>
  </w:p>
  <w:p w:rsidR="00DB6D77" w:rsidRDefault="00DB6D77" w:rsidP="000E5F7B">
    <w:pPr>
      <w:pStyle w:val="MLStat"/>
      <w:framePr w:h="1241" w:hRule="exact" w:hSpace="181" w:wrap="around" w:vAnchor="page" w:hAnchor="margin" w:y="-413"/>
      <w:spacing w:before="0" w:after="0" w:line="704" w:lineRule="exact"/>
      <w:ind w:left="0" w:right="0" w:firstLine="0"/>
      <w:rPr>
        <w:rFonts w:ascii="Bosch Office Sans" w:hAnsi="Bosch Office Sans"/>
      </w:rPr>
    </w:pPr>
  </w:p>
  <w:p w:rsidR="00DB6D77" w:rsidRDefault="00DB6D77">
    <w:pPr>
      <w:pStyle w:val="MLStat"/>
      <w:framePr w:h="454" w:hSpace="181" w:wrap="around" w:vAnchor="page" w:hAnchor="margin" w:yAlign="bottom"/>
      <w:spacing w:before="0" w:after="0" w:line="240" w:lineRule="auto"/>
      <w:ind w:left="0" w:right="0" w:firstLine="0"/>
      <w:rPr>
        <w:rFonts w:ascii="Bosch Office Sans" w:hAnsi="Bosch Office Sans"/>
      </w:rPr>
    </w:pPr>
  </w:p>
  <w:p w:rsidR="00DB6D77" w:rsidRDefault="00DB6D77">
    <w:pPr>
      <w:pStyle w:val="MLStat"/>
      <w:framePr w:w="2608" w:hSpace="408" w:wrap="around" w:vAnchor="page" w:hAnchor="page" w:xAlign="right" w:yAlign="bottom"/>
      <w:spacing w:before="0" w:after="0" w:line="240" w:lineRule="auto"/>
      <w:ind w:left="0" w:right="0" w:firstLine="0"/>
      <w:rPr>
        <w:rFonts w:ascii="Bosch Office Sans" w:hAnsi="Bosch Office Sans"/>
      </w:rPr>
    </w:pPr>
    <w:r>
      <w:rPr>
        <w:rFonts w:ascii="Bosch Office Sans" w:hAnsi="Bosch Office Sans"/>
        <w:sz w:val="12"/>
      </w:rPr>
      <w:t xml:space="preserve"> </w:t>
    </w:r>
  </w:p>
  <w:p w:rsidR="00DB6D77" w:rsidRDefault="00DB6D77">
    <w:pPr>
      <w:pStyle w:val="MLStat"/>
      <w:framePr w:w="2608" w:hSpace="408" w:wrap="around" w:vAnchor="page" w:hAnchor="page" w:xAlign="right" w:yAlign="bottom"/>
      <w:spacing w:before="0" w:after="0" w:line="240" w:lineRule="exact"/>
      <w:ind w:left="0" w:right="0" w:firstLine="0"/>
      <w:rPr>
        <w:rFonts w:ascii="Bosch Office Sans" w:hAnsi="Bosch Office Sans"/>
        <w:sz w:val="20"/>
      </w:rPr>
    </w:pPr>
    <w:bookmarkStart w:id="6" w:name="stPage"/>
    <w:bookmarkStart w:id="7" w:name="bkmFormat07"/>
    <w:r>
      <w:rPr>
        <w:rFonts w:ascii="Bosch Office Sans" w:hAnsi="Bosch Office Sans"/>
        <w:sz w:val="20"/>
      </w:rPr>
      <w:t>Page</w:t>
    </w:r>
    <w:bookmarkEnd w:id="6"/>
    <w:r>
      <w:rPr>
        <w:rFonts w:ascii="Bosch Office Sans" w:hAnsi="Bosch Office Sans"/>
        <w:sz w:val="20"/>
      </w:rPr>
      <w:t xml:space="preserve"> </w:t>
    </w:r>
    <w:r w:rsidR="00170AAB">
      <w:rPr>
        <w:rFonts w:ascii="Bosch Office Sans" w:hAnsi="Bosch Office Sans"/>
        <w:sz w:val="20"/>
      </w:rPr>
      <w:fldChar w:fldCharType="begin"/>
    </w:r>
    <w:r>
      <w:rPr>
        <w:rFonts w:ascii="Bosch Office Sans" w:hAnsi="Bosch Office Sans"/>
        <w:sz w:val="20"/>
      </w:rPr>
      <w:instrText xml:space="preserve"> PAGE  \* MERGEFORMAT </w:instrText>
    </w:r>
    <w:r w:rsidR="00170AAB">
      <w:rPr>
        <w:rFonts w:ascii="Bosch Office Sans" w:hAnsi="Bosch Office Sans"/>
        <w:sz w:val="20"/>
      </w:rPr>
      <w:fldChar w:fldCharType="separate"/>
    </w:r>
    <w:r w:rsidR="00A8045E">
      <w:rPr>
        <w:rFonts w:ascii="Bosch Office Sans" w:hAnsi="Bosch Office Sans"/>
        <w:sz w:val="20"/>
      </w:rPr>
      <w:t>1</w:t>
    </w:r>
    <w:r w:rsidR="00170AAB">
      <w:rPr>
        <w:rFonts w:ascii="Bosch Office Sans" w:hAnsi="Bosch Office Sans"/>
        <w:sz w:val="20"/>
      </w:rPr>
      <w:fldChar w:fldCharType="end"/>
    </w:r>
    <w:r>
      <w:rPr>
        <w:rFonts w:ascii="Bosch Office Sans" w:hAnsi="Bosch Office Sans"/>
        <w:sz w:val="20"/>
      </w:rPr>
      <w:t xml:space="preserve"> </w:t>
    </w:r>
    <w:bookmarkStart w:id="8" w:name="stPageOf"/>
    <w:r>
      <w:rPr>
        <w:rFonts w:ascii="Bosch Office Sans" w:hAnsi="Bosch Office Sans"/>
        <w:sz w:val="20"/>
      </w:rPr>
      <w:t>of</w:t>
    </w:r>
    <w:bookmarkEnd w:id="8"/>
    <w:r>
      <w:rPr>
        <w:rFonts w:ascii="Bosch Office Sans" w:hAnsi="Bosch Office Sans"/>
        <w:sz w:val="20"/>
      </w:rPr>
      <w:t xml:space="preserve"> </w:t>
    </w:r>
    <w:r w:rsidR="00A8045E">
      <w:fldChar w:fldCharType="begin"/>
    </w:r>
    <w:r w:rsidR="00A8045E">
      <w:instrText xml:space="preserve"> NUMPAGES  \* MERGEFORMAT </w:instrText>
    </w:r>
    <w:r w:rsidR="00A8045E">
      <w:fldChar w:fldCharType="separate"/>
    </w:r>
    <w:r w:rsidR="00A8045E" w:rsidRPr="00A8045E">
      <w:rPr>
        <w:rFonts w:ascii="Bosch Office Sans" w:hAnsi="Bosch Office Sans"/>
        <w:sz w:val="20"/>
      </w:rPr>
      <w:t>4</w:t>
    </w:r>
    <w:r w:rsidR="00A8045E">
      <w:rPr>
        <w:rFonts w:ascii="Bosch Office Sans" w:hAnsi="Bosch Office Sans"/>
        <w:sz w:val="20"/>
      </w:rPr>
      <w:fldChar w:fldCharType="end"/>
    </w:r>
  </w:p>
  <w:bookmarkEnd w:id="7"/>
  <w:p w:rsidR="00DB6D77" w:rsidRDefault="00DB6D77">
    <w:pPr>
      <w:pStyle w:val="MLStat"/>
      <w:framePr w:w="2608" w:hSpace="408" w:wrap="around" w:vAnchor="page" w:hAnchor="page" w:xAlign="right" w:yAlign="bottom"/>
      <w:spacing w:before="0" w:after="0" w:line="680" w:lineRule="exact"/>
      <w:ind w:left="0" w:right="0" w:firstLine="0"/>
      <w:rPr>
        <w:rFonts w:ascii="Bosch Office Sans" w:hAnsi="Bosch Office Sans"/>
      </w:rPr>
    </w:pPr>
  </w:p>
  <w:p w:rsidR="00DB6D77" w:rsidRDefault="00DB6D77">
    <w:pPr>
      <w:pStyle w:val="MLStat"/>
      <w:framePr w:w="2608" w:hSpace="408" w:wrap="around" w:vAnchor="page" w:hAnchor="page" w:xAlign="right" w:yAlign="bottom"/>
      <w:spacing w:before="0" w:after="0" w:line="240" w:lineRule="auto"/>
      <w:ind w:left="0" w:right="0" w:firstLine="0"/>
      <w:rPr>
        <w:rFonts w:ascii="Bosch Office Sans" w:hAnsi="Bosch Office Sans"/>
      </w:rPr>
    </w:pPr>
  </w:p>
  <w:p w:rsidR="00DB6D77" w:rsidRDefault="00DB6D77">
    <w:pPr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6E" w:rsidRDefault="00D8466E">
      <w:r>
        <w:separator/>
      </w:r>
    </w:p>
  </w:footnote>
  <w:footnote w:type="continuationSeparator" w:id="0">
    <w:p w:rsidR="00D8466E" w:rsidRDefault="00D8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6A" w:rsidRDefault="00A804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3088" o:spid="_x0000_s2052" type="#_x0000_t136" style="position:absolute;margin-left:0;margin-top:0;width:490.9pt;height:19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Bosch Office San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5537"/>
      <w:gridCol w:w="1800"/>
    </w:tblGrid>
    <w:tr w:rsidR="00DB6D77" w:rsidTr="00707992">
      <w:trPr>
        <w:cantSplit/>
      </w:trPr>
      <w:tc>
        <w:tcPr>
          <w:tcW w:w="2014" w:type="dxa"/>
          <w:vMerge w:val="restart"/>
        </w:tcPr>
        <w:p w:rsidR="00DB6D77" w:rsidRDefault="001533BC" w:rsidP="00707992">
          <w:pPr>
            <w:pStyle w:val="Header"/>
            <w:spacing w:before="180"/>
            <w:jc w:val="center"/>
            <w:rPr>
              <w:b/>
              <w:noProof/>
              <w:color w:val="FF0000"/>
              <w:sz w:val="18"/>
            </w:rPr>
          </w:pPr>
          <w:r>
            <w:rPr>
              <w:b/>
              <w:noProof/>
              <w:color w:val="FF0000"/>
              <w:sz w:val="18"/>
              <w:lang w:eastAsia="en-US"/>
            </w:rPr>
            <w:drawing>
              <wp:inline distT="0" distB="0" distL="0" distR="0">
                <wp:extent cx="895350" cy="295275"/>
                <wp:effectExtent l="0" t="0" r="0" b="9525"/>
                <wp:docPr id="1" name="Picture 1" descr="anker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ker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6D77" w:rsidRDefault="00DB6D77" w:rsidP="00707992">
          <w:pPr>
            <w:pStyle w:val="Header"/>
            <w:jc w:val="center"/>
            <w:rPr>
              <w:b/>
              <w:noProof/>
              <w:color w:val="FF0000"/>
              <w:sz w:val="18"/>
            </w:rPr>
          </w:pPr>
          <w:r>
            <w:rPr>
              <w:b/>
              <w:noProof/>
              <w:color w:val="FF0000"/>
              <w:sz w:val="18"/>
            </w:rPr>
            <w:t>Security Systems</w:t>
          </w:r>
        </w:p>
        <w:p w:rsidR="00DB6D77" w:rsidRDefault="00DB6D77" w:rsidP="00833694">
          <w:pPr>
            <w:pStyle w:val="Header"/>
            <w:jc w:val="center"/>
            <w:rPr>
              <w:noProof/>
              <w:sz w:val="18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noProof/>
                  <w:sz w:val="18"/>
                </w:rPr>
                <w:t>850 Greenfield Road</w:t>
              </w:r>
            </w:smartTag>
          </w:smartTag>
        </w:p>
        <w:p w:rsidR="00DB6D77" w:rsidRDefault="00DB6D77" w:rsidP="00833694">
          <w:pPr>
            <w:pStyle w:val="Header"/>
            <w:spacing w:before="60" w:after="60"/>
            <w:jc w:val="center"/>
          </w:pPr>
          <w:smartTag w:uri="urn:schemas-microsoft-com:office:smarttags" w:element="place">
            <w:smartTag w:uri="urn:schemas-microsoft-com:office:smarttags" w:element="City">
              <w:r>
                <w:rPr>
                  <w:noProof/>
                  <w:sz w:val="18"/>
                </w:rPr>
                <w:t>Lancaster</w:t>
              </w:r>
            </w:smartTag>
            <w:r>
              <w:rPr>
                <w:noProof/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noProof/>
                  <w:sz w:val="18"/>
                </w:rPr>
                <w:t>PA</w:t>
              </w:r>
            </w:smartTag>
            <w:r>
              <w:rPr>
                <w:noProof/>
                <w:sz w:val="18"/>
              </w:rPr>
              <w:t xml:space="preserve"> </w:t>
            </w:r>
            <w:smartTag w:uri="urn:schemas-microsoft-com:office:smarttags" w:element="PostalCode">
              <w:r>
                <w:rPr>
                  <w:noProof/>
                  <w:sz w:val="18"/>
                </w:rPr>
                <w:t>17601</w:t>
              </w:r>
            </w:smartTag>
          </w:smartTag>
        </w:p>
      </w:tc>
      <w:tc>
        <w:tcPr>
          <w:tcW w:w="5537" w:type="dxa"/>
          <w:tcBorders>
            <w:bottom w:val="nil"/>
          </w:tcBorders>
        </w:tcPr>
        <w:p w:rsidR="00DB6D77" w:rsidRDefault="00DB6D77" w:rsidP="00707992">
          <w:pPr>
            <w:pStyle w:val="Header"/>
            <w:spacing w:before="60" w:after="60"/>
            <w:jc w:val="center"/>
          </w:pPr>
          <w:r>
            <w:rPr>
              <w:b/>
              <w:sz w:val="24"/>
            </w:rPr>
            <w:t>Product Tests Report</w:t>
          </w:r>
        </w:p>
      </w:tc>
      <w:tc>
        <w:tcPr>
          <w:tcW w:w="1800" w:type="dxa"/>
        </w:tcPr>
        <w:p w:rsidR="00DB6D77" w:rsidRDefault="00DB6D77" w:rsidP="00707992">
          <w:pPr>
            <w:pStyle w:val="Header"/>
            <w:spacing w:before="80" w:after="60"/>
            <w:jc w:val="center"/>
            <w:rPr>
              <w:sz w:val="18"/>
            </w:rPr>
          </w:pPr>
        </w:p>
      </w:tc>
    </w:tr>
    <w:tr w:rsidR="00DB6D77" w:rsidTr="00707992">
      <w:trPr>
        <w:cantSplit/>
      </w:trPr>
      <w:tc>
        <w:tcPr>
          <w:tcW w:w="2014" w:type="dxa"/>
          <w:vMerge/>
          <w:shd w:val="clear" w:color="auto" w:fill="auto"/>
        </w:tcPr>
        <w:p w:rsidR="00DB6D77" w:rsidRDefault="00DB6D77" w:rsidP="00707992">
          <w:pPr>
            <w:pStyle w:val="Header"/>
            <w:spacing w:before="60" w:after="60"/>
            <w:jc w:val="center"/>
          </w:pPr>
        </w:p>
      </w:tc>
      <w:tc>
        <w:tcPr>
          <w:tcW w:w="5537" w:type="dxa"/>
          <w:tcBorders>
            <w:top w:val="nil"/>
          </w:tcBorders>
        </w:tcPr>
        <w:p w:rsidR="00DB6D77" w:rsidRDefault="00DB6D77" w:rsidP="00707992">
          <w:pPr>
            <w:pStyle w:val="Header"/>
            <w:spacing w:before="60" w:after="60"/>
            <w:jc w:val="center"/>
          </w:pPr>
        </w:p>
      </w:tc>
      <w:tc>
        <w:tcPr>
          <w:tcW w:w="1800" w:type="dxa"/>
        </w:tcPr>
        <w:p w:rsidR="00DB6D77" w:rsidRDefault="00170AAB" w:rsidP="00707992">
          <w:pPr>
            <w:pStyle w:val="Header"/>
            <w:spacing w:before="80" w:after="6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 w:rsidR="00DB6D77">
            <w:rPr>
              <w:sz w:val="18"/>
            </w:rPr>
            <w:instrText xml:space="preserve"> DATE  \@ "d MMMM yyyy" </w:instrText>
          </w:r>
          <w:r>
            <w:rPr>
              <w:sz w:val="18"/>
            </w:rPr>
            <w:fldChar w:fldCharType="separate"/>
          </w:r>
          <w:r w:rsidR="00A8045E">
            <w:rPr>
              <w:noProof/>
              <w:sz w:val="18"/>
            </w:rPr>
            <w:t>12 April 2017</w:t>
          </w:r>
          <w:r>
            <w:rPr>
              <w:sz w:val="18"/>
            </w:rPr>
            <w:fldChar w:fldCharType="end"/>
          </w:r>
        </w:p>
      </w:tc>
    </w:tr>
    <w:tr w:rsidR="00DB6D77" w:rsidTr="00AE08E9">
      <w:tc>
        <w:tcPr>
          <w:tcW w:w="2014" w:type="dxa"/>
          <w:vMerge/>
        </w:tcPr>
        <w:p w:rsidR="00DB6D77" w:rsidRDefault="00DB6D77" w:rsidP="00707992">
          <w:pPr>
            <w:pStyle w:val="Header"/>
            <w:spacing w:before="60" w:after="60"/>
            <w:jc w:val="center"/>
          </w:pPr>
        </w:p>
      </w:tc>
      <w:tc>
        <w:tcPr>
          <w:tcW w:w="5537" w:type="dxa"/>
        </w:tcPr>
        <w:p w:rsidR="00DB6D77" w:rsidRPr="008E5EB4" w:rsidRDefault="00DB6D77" w:rsidP="008B4871">
          <w:pPr>
            <w:pStyle w:val="Header"/>
            <w:spacing w:before="60" w:after="60"/>
            <w:jc w:val="center"/>
            <w:rPr>
              <w:sz w:val="18"/>
            </w:rPr>
          </w:pPr>
          <w:r w:rsidRPr="002E1FA1">
            <w:rPr>
              <w:sz w:val="20"/>
              <w:szCs w:val="20"/>
            </w:rPr>
            <w:t>TO WHOM IT MAY CONCERN</w:t>
          </w:r>
        </w:p>
      </w:tc>
      <w:tc>
        <w:tcPr>
          <w:tcW w:w="1800" w:type="dxa"/>
        </w:tcPr>
        <w:p w:rsidR="00DB6D77" w:rsidRDefault="00DB6D77" w:rsidP="00707992">
          <w:pPr>
            <w:pStyle w:val="Header"/>
            <w:spacing w:before="80" w:after="60"/>
            <w:jc w:val="center"/>
            <w:rPr>
              <w:sz w:val="18"/>
            </w:rPr>
          </w:pPr>
          <w:r>
            <w:rPr>
              <w:sz w:val="18"/>
            </w:rPr>
            <w:t xml:space="preserve">Page: </w:t>
          </w:r>
          <w:r w:rsidR="00170AAB" w:rsidRPr="00474E80">
            <w:rPr>
              <w:rStyle w:val="PageNumber"/>
              <w:sz w:val="18"/>
              <w:szCs w:val="18"/>
            </w:rPr>
            <w:fldChar w:fldCharType="begin"/>
          </w:r>
          <w:r w:rsidRPr="00474E80">
            <w:rPr>
              <w:rStyle w:val="PageNumber"/>
              <w:sz w:val="18"/>
              <w:szCs w:val="18"/>
            </w:rPr>
            <w:instrText xml:space="preserve"> PAGE </w:instrText>
          </w:r>
          <w:r w:rsidR="00170AAB" w:rsidRPr="00474E80">
            <w:rPr>
              <w:rStyle w:val="PageNumber"/>
              <w:sz w:val="18"/>
              <w:szCs w:val="18"/>
            </w:rPr>
            <w:fldChar w:fldCharType="separate"/>
          </w:r>
          <w:r w:rsidR="00A8045E">
            <w:rPr>
              <w:rStyle w:val="PageNumber"/>
              <w:noProof/>
              <w:sz w:val="18"/>
              <w:szCs w:val="18"/>
            </w:rPr>
            <w:t>3</w:t>
          </w:r>
          <w:r w:rsidR="00170AAB" w:rsidRPr="00474E80">
            <w:rPr>
              <w:rStyle w:val="PageNumber"/>
              <w:sz w:val="18"/>
              <w:szCs w:val="18"/>
            </w:rPr>
            <w:fldChar w:fldCharType="end"/>
          </w:r>
          <w:r w:rsidRPr="00474E80">
            <w:rPr>
              <w:rStyle w:val="PageNumber"/>
              <w:sz w:val="18"/>
              <w:szCs w:val="18"/>
            </w:rPr>
            <w:t xml:space="preserve"> of </w:t>
          </w:r>
          <w:r w:rsidR="00170AAB" w:rsidRPr="00474E80">
            <w:rPr>
              <w:rStyle w:val="PageNumber"/>
              <w:sz w:val="18"/>
              <w:szCs w:val="18"/>
            </w:rPr>
            <w:fldChar w:fldCharType="begin"/>
          </w:r>
          <w:r w:rsidRPr="00474E80">
            <w:rPr>
              <w:rStyle w:val="PageNumber"/>
              <w:sz w:val="18"/>
              <w:szCs w:val="18"/>
            </w:rPr>
            <w:instrText xml:space="preserve"> NUMPAGES </w:instrText>
          </w:r>
          <w:r w:rsidR="00170AAB" w:rsidRPr="00474E80">
            <w:rPr>
              <w:rStyle w:val="PageNumber"/>
              <w:sz w:val="18"/>
              <w:szCs w:val="18"/>
            </w:rPr>
            <w:fldChar w:fldCharType="separate"/>
          </w:r>
          <w:r w:rsidR="00A8045E">
            <w:rPr>
              <w:rStyle w:val="PageNumber"/>
              <w:noProof/>
              <w:sz w:val="18"/>
              <w:szCs w:val="18"/>
            </w:rPr>
            <w:t>4</w:t>
          </w:r>
          <w:r w:rsidR="00170AAB" w:rsidRPr="00474E80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DB6D77" w:rsidRPr="00D8430B" w:rsidRDefault="00DB6D77" w:rsidP="00D843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5537"/>
      <w:gridCol w:w="1800"/>
    </w:tblGrid>
    <w:tr w:rsidR="00DB6D77" w:rsidTr="00BE2B89">
      <w:trPr>
        <w:cantSplit/>
      </w:trPr>
      <w:tc>
        <w:tcPr>
          <w:tcW w:w="2014" w:type="dxa"/>
          <w:vMerge w:val="restart"/>
        </w:tcPr>
        <w:p w:rsidR="00DB6D77" w:rsidRDefault="001533BC" w:rsidP="00BE2B89">
          <w:pPr>
            <w:pStyle w:val="Header"/>
            <w:spacing w:before="180"/>
            <w:jc w:val="center"/>
            <w:rPr>
              <w:b/>
              <w:noProof/>
              <w:color w:val="FF0000"/>
              <w:sz w:val="18"/>
            </w:rPr>
          </w:pPr>
          <w:r>
            <w:rPr>
              <w:b/>
              <w:noProof/>
              <w:color w:val="FF0000"/>
              <w:sz w:val="18"/>
              <w:lang w:eastAsia="en-US"/>
            </w:rPr>
            <w:drawing>
              <wp:inline distT="0" distB="0" distL="0" distR="0">
                <wp:extent cx="895350" cy="295275"/>
                <wp:effectExtent l="0" t="0" r="0" b="9525"/>
                <wp:docPr id="2" name="Picture 2" descr="anker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ker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6D77" w:rsidRDefault="00DB6D77" w:rsidP="00BE2B89">
          <w:pPr>
            <w:pStyle w:val="Header"/>
            <w:jc w:val="center"/>
            <w:rPr>
              <w:b/>
              <w:noProof/>
              <w:color w:val="FF0000"/>
              <w:sz w:val="18"/>
            </w:rPr>
          </w:pPr>
          <w:r>
            <w:rPr>
              <w:b/>
              <w:noProof/>
              <w:color w:val="FF0000"/>
              <w:sz w:val="18"/>
            </w:rPr>
            <w:t>Security Systems</w:t>
          </w:r>
        </w:p>
        <w:p w:rsidR="00DB6D77" w:rsidRDefault="00DB6D77" w:rsidP="00F51EBE">
          <w:pPr>
            <w:pStyle w:val="Header"/>
            <w:jc w:val="center"/>
            <w:rPr>
              <w:noProof/>
              <w:sz w:val="18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noProof/>
                  <w:sz w:val="18"/>
                </w:rPr>
                <w:t>850 Greenfield Road</w:t>
              </w:r>
            </w:smartTag>
          </w:smartTag>
        </w:p>
        <w:p w:rsidR="00DB6D77" w:rsidRDefault="00DB6D77" w:rsidP="00F51EBE">
          <w:pPr>
            <w:pStyle w:val="Header"/>
            <w:jc w:val="center"/>
          </w:pPr>
          <w:smartTag w:uri="urn:schemas-microsoft-com:office:smarttags" w:element="place">
            <w:smartTag w:uri="urn:schemas-microsoft-com:office:smarttags" w:element="City">
              <w:r>
                <w:rPr>
                  <w:noProof/>
                  <w:sz w:val="18"/>
                </w:rPr>
                <w:t>Lancaster</w:t>
              </w:r>
            </w:smartTag>
            <w:r>
              <w:rPr>
                <w:noProof/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noProof/>
                  <w:sz w:val="18"/>
                </w:rPr>
                <w:t>PA</w:t>
              </w:r>
            </w:smartTag>
            <w:r>
              <w:rPr>
                <w:noProof/>
                <w:sz w:val="18"/>
              </w:rPr>
              <w:t xml:space="preserve"> </w:t>
            </w:r>
            <w:smartTag w:uri="urn:schemas-microsoft-com:office:smarttags" w:element="PostalCode">
              <w:r>
                <w:rPr>
                  <w:noProof/>
                  <w:sz w:val="18"/>
                </w:rPr>
                <w:t>17601</w:t>
              </w:r>
            </w:smartTag>
          </w:smartTag>
        </w:p>
      </w:tc>
      <w:tc>
        <w:tcPr>
          <w:tcW w:w="5537" w:type="dxa"/>
          <w:tcBorders>
            <w:bottom w:val="nil"/>
          </w:tcBorders>
        </w:tcPr>
        <w:p w:rsidR="00DB6D77" w:rsidRDefault="00DB6D77" w:rsidP="00BE2B89">
          <w:pPr>
            <w:pStyle w:val="Header"/>
            <w:spacing w:before="60" w:after="60"/>
            <w:jc w:val="center"/>
          </w:pPr>
          <w:r>
            <w:rPr>
              <w:b/>
              <w:sz w:val="24"/>
            </w:rPr>
            <w:t>Product Tests Report</w:t>
          </w:r>
        </w:p>
      </w:tc>
      <w:tc>
        <w:tcPr>
          <w:tcW w:w="1800" w:type="dxa"/>
        </w:tcPr>
        <w:p w:rsidR="00DB6D77" w:rsidRDefault="00DB6D77" w:rsidP="00BE2B89">
          <w:pPr>
            <w:pStyle w:val="Header"/>
            <w:spacing w:before="80" w:after="60"/>
            <w:jc w:val="center"/>
            <w:rPr>
              <w:sz w:val="18"/>
            </w:rPr>
          </w:pPr>
        </w:p>
      </w:tc>
    </w:tr>
    <w:tr w:rsidR="00DB6D77" w:rsidTr="00BE2B89">
      <w:trPr>
        <w:cantSplit/>
      </w:trPr>
      <w:tc>
        <w:tcPr>
          <w:tcW w:w="2014" w:type="dxa"/>
          <w:vMerge/>
          <w:shd w:val="clear" w:color="auto" w:fill="auto"/>
        </w:tcPr>
        <w:p w:rsidR="00DB6D77" w:rsidRDefault="00DB6D77" w:rsidP="00BE2B89">
          <w:pPr>
            <w:pStyle w:val="Header"/>
            <w:spacing w:before="60" w:after="60"/>
            <w:jc w:val="center"/>
          </w:pPr>
        </w:p>
      </w:tc>
      <w:tc>
        <w:tcPr>
          <w:tcW w:w="5537" w:type="dxa"/>
          <w:tcBorders>
            <w:top w:val="nil"/>
          </w:tcBorders>
        </w:tcPr>
        <w:p w:rsidR="00DB6D77" w:rsidRDefault="00DB6D77" w:rsidP="00BE2B89">
          <w:pPr>
            <w:pStyle w:val="Header"/>
            <w:spacing w:before="60" w:after="60"/>
            <w:jc w:val="center"/>
          </w:pPr>
        </w:p>
      </w:tc>
      <w:tc>
        <w:tcPr>
          <w:tcW w:w="1800" w:type="dxa"/>
        </w:tcPr>
        <w:p w:rsidR="00DB6D77" w:rsidRDefault="00170AAB" w:rsidP="00BE2B89">
          <w:pPr>
            <w:pStyle w:val="Header"/>
            <w:spacing w:before="80" w:after="6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 w:rsidR="00DB6D77">
            <w:rPr>
              <w:sz w:val="18"/>
            </w:rPr>
            <w:instrText xml:space="preserve"> DATE  \@ "d MMMM yyyy" </w:instrText>
          </w:r>
          <w:r>
            <w:rPr>
              <w:sz w:val="18"/>
            </w:rPr>
            <w:fldChar w:fldCharType="separate"/>
          </w:r>
          <w:r w:rsidR="00A8045E">
            <w:rPr>
              <w:noProof/>
              <w:sz w:val="18"/>
            </w:rPr>
            <w:t>12 April 2017</w:t>
          </w:r>
          <w:r>
            <w:rPr>
              <w:sz w:val="18"/>
            </w:rPr>
            <w:fldChar w:fldCharType="end"/>
          </w:r>
        </w:p>
      </w:tc>
    </w:tr>
    <w:tr w:rsidR="00DB6D77" w:rsidTr="00AE08E9">
      <w:tc>
        <w:tcPr>
          <w:tcW w:w="2014" w:type="dxa"/>
          <w:vMerge/>
        </w:tcPr>
        <w:p w:rsidR="00DB6D77" w:rsidRDefault="00DB6D77" w:rsidP="00BE2B89">
          <w:pPr>
            <w:pStyle w:val="Header"/>
            <w:spacing w:before="60" w:after="60"/>
            <w:jc w:val="center"/>
          </w:pPr>
        </w:p>
      </w:tc>
      <w:tc>
        <w:tcPr>
          <w:tcW w:w="5537" w:type="dxa"/>
        </w:tcPr>
        <w:p w:rsidR="00DB6D77" w:rsidRPr="002E1FA1" w:rsidRDefault="00DB6D77" w:rsidP="002E1FA1">
          <w:pPr>
            <w:pStyle w:val="Header"/>
            <w:spacing w:before="60" w:after="60"/>
            <w:jc w:val="center"/>
            <w:rPr>
              <w:sz w:val="20"/>
              <w:szCs w:val="20"/>
            </w:rPr>
          </w:pPr>
          <w:r w:rsidRPr="002E1FA1">
            <w:rPr>
              <w:sz w:val="20"/>
              <w:szCs w:val="20"/>
            </w:rPr>
            <w:t>TO WHOM IT MAY CONCERN</w:t>
          </w:r>
        </w:p>
      </w:tc>
      <w:tc>
        <w:tcPr>
          <w:tcW w:w="1800" w:type="dxa"/>
        </w:tcPr>
        <w:p w:rsidR="00DB6D77" w:rsidRDefault="00DB6D77" w:rsidP="00BE2B89">
          <w:pPr>
            <w:pStyle w:val="Header"/>
            <w:spacing w:before="80" w:after="60"/>
            <w:jc w:val="center"/>
            <w:rPr>
              <w:sz w:val="18"/>
            </w:rPr>
          </w:pPr>
          <w:r>
            <w:rPr>
              <w:sz w:val="18"/>
            </w:rPr>
            <w:t xml:space="preserve">Page: </w:t>
          </w:r>
          <w:r w:rsidR="00170AAB" w:rsidRPr="00474E80">
            <w:rPr>
              <w:rStyle w:val="PageNumber"/>
              <w:sz w:val="18"/>
              <w:szCs w:val="18"/>
            </w:rPr>
            <w:fldChar w:fldCharType="begin"/>
          </w:r>
          <w:r w:rsidRPr="00474E80">
            <w:rPr>
              <w:rStyle w:val="PageNumber"/>
              <w:sz w:val="18"/>
              <w:szCs w:val="18"/>
            </w:rPr>
            <w:instrText xml:space="preserve"> PAGE </w:instrText>
          </w:r>
          <w:r w:rsidR="00170AAB" w:rsidRPr="00474E80">
            <w:rPr>
              <w:rStyle w:val="PageNumber"/>
              <w:sz w:val="18"/>
              <w:szCs w:val="18"/>
            </w:rPr>
            <w:fldChar w:fldCharType="separate"/>
          </w:r>
          <w:r w:rsidR="00A8045E">
            <w:rPr>
              <w:rStyle w:val="PageNumber"/>
              <w:noProof/>
              <w:sz w:val="18"/>
              <w:szCs w:val="18"/>
            </w:rPr>
            <w:t>1</w:t>
          </w:r>
          <w:r w:rsidR="00170AAB" w:rsidRPr="00474E80">
            <w:rPr>
              <w:rStyle w:val="PageNumber"/>
              <w:sz w:val="18"/>
              <w:szCs w:val="18"/>
            </w:rPr>
            <w:fldChar w:fldCharType="end"/>
          </w:r>
          <w:r w:rsidRPr="00474E80">
            <w:rPr>
              <w:rStyle w:val="PageNumber"/>
              <w:sz w:val="18"/>
              <w:szCs w:val="18"/>
            </w:rPr>
            <w:t xml:space="preserve"> of </w:t>
          </w:r>
          <w:r w:rsidR="00170AAB" w:rsidRPr="00474E80">
            <w:rPr>
              <w:rStyle w:val="PageNumber"/>
              <w:sz w:val="18"/>
              <w:szCs w:val="18"/>
            </w:rPr>
            <w:fldChar w:fldCharType="begin"/>
          </w:r>
          <w:r w:rsidRPr="00474E80">
            <w:rPr>
              <w:rStyle w:val="PageNumber"/>
              <w:sz w:val="18"/>
              <w:szCs w:val="18"/>
            </w:rPr>
            <w:instrText xml:space="preserve"> NUMPAGES </w:instrText>
          </w:r>
          <w:r w:rsidR="00170AAB" w:rsidRPr="00474E80">
            <w:rPr>
              <w:rStyle w:val="PageNumber"/>
              <w:sz w:val="18"/>
              <w:szCs w:val="18"/>
            </w:rPr>
            <w:fldChar w:fldCharType="separate"/>
          </w:r>
          <w:r w:rsidR="00A8045E">
            <w:rPr>
              <w:rStyle w:val="PageNumber"/>
              <w:noProof/>
              <w:sz w:val="18"/>
              <w:szCs w:val="18"/>
            </w:rPr>
            <w:t>4</w:t>
          </w:r>
          <w:r w:rsidR="00170AAB" w:rsidRPr="00474E80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DB6D77" w:rsidRDefault="00DB6D77" w:rsidP="00090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E42"/>
    <w:multiLevelType w:val="hybridMultilevel"/>
    <w:tmpl w:val="6E60E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7EF3"/>
    <w:multiLevelType w:val="hybridMultilevel"/>
    <w:tmpl w:val="0066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7B"/>
    <w:rsid w:val="00000C3D"/>
    <w:rsid w:val="00026DC4"/>
    <w:rsid w:val="00034C77"/>
    <w:rsid w:val="00050038"/>
    <w:rsid w:val="000530E0"/>
    <w:rsid w:val="00057FA4"/>
    <w:rsid w:val="00060221"/>
    <w:rsid w:val="00060C41"/>
    <w:rsid w:val="00064D52"/>
    <w:rsid w:val="00066E8D"/>
    <w:rsid w:val="00084610"/>
    <w:rsid w:val="00087541"/>
    <w:rsid w:val="000906CF"/>
    <w:rsid w:val="00090A2F"/>
    <w:rsid w:val="000913D5"/>
    <w:rsid w:val="00091E92"/>
    <w:rsid w:val="000A4087"/>
    <w:rsid w:val="000B0432"/>
    <w:rsid w:val="000C15A4"/>
    <w:rsid w:val="000C1CD7"/>
    <w:rsid w:val="000C292D"/>
    <w:rsid w:val="000C3A1A"/>
    <w:rsid w:val="000D1A3B"/>
    <w:rsid w:val="000D7988"/>
    <w:rsid w:val="000E5A88"/>
    <w:rsid w:val="000E5F7B"/>
    <w:rsid w:val="000F166B"/>
    <w:rsid w:val="000F6BCF"/>
    <w:rsid w:val="00103105"/>
    <w:rsid w:val="001050C1"/>
    <w:rsid w:val="00105A59"/>
    <w:rsid w:val="00114D03"/>
    <w:rsid w:val="001230DA"/>
    <w:rsid w:val="0012491C"/>
    <w:rsid w:val="00131978"/>
    <w:rsid w:val="001360F0"/>
    <w:rsid w:val="00136B49"/>
    <w:rsid w:val="001524DA"/>
    <w:rsid w:val="001533BC"/>
    <w:rsid w:val="001550B6"/>
    <w:rsid w:val="00170A53"/>
    <w:rsid w:val="00170AAB"/>
    <w:rsid w:val="001752A7"/>
    <w:rsid w:val="00186C45"/>
    <w:rsid w:val="001877EF"/>
    <w:rsid w:val="001934B8"/>
    <w:rsid w:val="00197966"/>
    <w:rsid w:val="001B079C"/>
    <w:rsid w:val="001B4DE8"/>
    <w:rsid w:val="001C3C16"/>
    <w:rsid w:val="001C3FD6"/>
    <w:rsid w:val="001C4BA6"/>
    <w:rsid w:val="001E1D08"/>
    <w:rsid w:val="001E4A35"/>
    <w:rsid w:val="001E53A6"/>
    <w:rsid w:val="00200543"/>
    <w:rsid w:val="00200E9F"/>
    <w:rsid w:val="00200FF7"/>
    <w:rsid w:val="002010A1"/>
    <w:rsid w:val="002159D8"/>
    <w:rsid w:val="00217104"/>
    <w:rsid w:val="002228C1"/>
    <w:rsid w:val="00225FCE"/>
    <w:rsid w:val="00227AA4"/>
    <w:rsid w:val="002313A3"/>
    <w:rsid w:val="002423E7"/>
    <w:rsid w:val="002443DE"/>
    <w:rsid w:val="00245C57"/>
    <w:rsid w:val="002624DB"/>
    <w:rsid w:val="00274622"/>
    <w:rsid w:val="0028075F"/>
    <w:rsid w:val="00280E3B"/>
    <w:rsid w:val="00290B1E"/>
    <w:rsid w:val="00292947"/>
    <w:rsid w:val="002A7B70"/>
    <w:rsid w:val="002B5CD6"/>
    <w:rsid w:val="002C00A7"/>
    <w:rsid w:val="002C4858"/>
    <w:rsid w:val="002C5118"/>
    <w:rsid w:val="002D27D1"/>
    <w:rsid w:val="002D45F6"/>
    <w:rsid w:val="002E1FA1"/>
    <w:rsid w:val="002E264B"/>
    <w:rsid w:val="002F123E"/>
    <w:rsid w:val="00304843"/>
    <w:rsid w:val="00317E5E"/>
    <w:rsid w:val="0033199B"/>
    <w:rsid w:val="003347EA"/>
    <w:rsid w:val="003367DD"/>
    <w:rsid w:val="00343775"/>
    <w:rsid w:val="00363774"/>
    <w:rsid w:val="00367D40"/>
    <w:rsid w:val="00373899"/>
    <w:rsid w:val="00377008"/>
    <w:rsid w:val="0038200E"/>
    <w:rsid w:val="00383C23"/>
    <w:rsid w:val="00383CF3"/>
    <w:rsid w:val="00385693"/>
    <w:rsid w:val="00394E29"/>
    <w:rsid w:val="003A5876"/>
    <w:rsid w:val="003B5F9F"/>
    <w:rsid w:val="003C3522"/>
    <w:rsid w:val="003D122A"/>
    <w:rsid w:val="003D76BF"/>
    <w:rsid w:val="003E0855"/>
    <w:rsid w:val="003E42C8"/>
    <w:rsid w:val="003E4631"/>
    <w:rsid w:val="003F15EA"/>
    <w:rsid w:val="003F3339"/>
    <w:rsid w:val="00402D11"/>
    <w:rsid w:val="00404AB2"/>
    <w:rsid w:val="00410202"/>
    <w:rsid w:val="00412CBA"/>
    <w:rsid w:val="00421487"/>
    <w:rsid w:val="00423397"/>
    <w:rsid w:val="00424D74"/>
    <w:rsid w:val="004259F8"/>
    <w:rsid w:val="004261E9"/>
    <w:rsid w:val="00441DE3"/>
    <w:rsid w:val="004425B8"/>
    <w:rsid w:val="00460558"/>
    <w:rsid w:val="00462B20"/>
    <w:rsid w:val="004713F8"/>
    <w:rsid w:val="0047755D"/>
    <w:rsid w:val="004849F3"/>
    <w:rsid w:val="00490159"/>
    <w:rsid w:val="004928D7"/>
    <w:rsid w:val="004933F4"/>
    <w:rsid w:val="0049414D"/>
    <w:rsid w:val="004A58B4"/>
    <w:rsid w:val="004D3609"/>
    <w:rsid w:val="004D4B0E"/>
    <w:rsid w:val="004E3D98"/>
    <w:rsid w:val="0050028C"/>
    <w:rsid w:val="00501A34"/>
    <w:rsid w:val="00503BAA"/>
    <w:rsid w:val="0051612A"/>
    <w:rsid w:val="00541C68"/>
    <w:rsid w:val="00560C70"/>
    <w:rsid w:val="00564FC5"/>
    <w:rsid w:val="00565369"/>
    <w:rsid w:val="00565ADD"/>
    <w:rsid w:val="00574F6D"/>
    <w:rsid w:val="00591B69"/>
    <w:rsid w:val="005936B2"/>
    <w:rsid w:val="00594C35"/>
    <w:rsid w:val="005B78A0"/>
    <w:rsid w:val="005B7ACF"/>
    <w:rsid w:val="005D0DDF"/>
    <w:rsid w:val="005D26CD"/>
    <w:rsid w:val="005D4B72"/>
    <w:rsid w:val="005D51FC"/>
    <w:rsid w:val="005D6224"/>
    <w:rsid w:val="005E3365"/>
    <w:rsid w:val="005E48D5"/>
    <w:rsid w:val="005F5DD3"/>
    <w:rsid w:val="00605192"/>
    <w:rsid w:val="00605AF7"/>
    <w:rsid w:val="00623F7D"/>
    <w:rsid w:val="006257C3"/>
    <w:rsid w:val="00631BCC"/>
    <w:rsid w:val="00631D75"/>
    <w:rsid w:val="00643840"/>
    <w:rsid w:val="0064461F"/>
    <w:rsid w:val="00660630"/>
    <w:rsid w:val="006606C3"/>
    <w:rsid w:val="0066410C"/>
    <w:rsid w:val="00672C1E"/>
    <w:rsid w:val="0068378C"/>
    <w:rsid w:val="00684EFC"/>
    <w:rsid w:val="006854A1"/>
    <w:rsid w:val="0069259C"/>
    <w:rsid w:val="00693AE1"/>
    <w:rsid w:val="006A2E1F"/>
    <w:rsid w:val="006A5D8E"/>
    <w:rsid w:val="006A662D"/>
    <w:rsid w:val="006B0277"/>
    <w:rsid w:val="006B0662"/>
    <w:rsid w:val="006B0843"/>
    <w:rsid w:val="006B463D"/>
    <w:rsid w:val="006C7952"/>
    <w:rsid w:val="006D3BB2"/>
    <w:rsid w:val="006F4026"/>
    <w:rsid w:val="0070656E"/>
    <w:rsid w:val="00707992"/>
    <w:rsid w:val="00715D7D"/>
    <w:rsid w:val="00715F40"/>
    <w:rsid w:val="0071696C"/>
    <w:rsid w:val="00723B17"/>
    <w:rsid w:val="00724998"/>
    <w:rsid w:val="00726551"/>
    <w:rsid w:val="0073540E"/>
    <w:rsid w:val="00753568"/>
    <w:rsid w:val="00764D94"/>
    <w:rsid w:val="00764F5C"/>
    <w:rsid w:val="00771E91"/>
    <w:rsid w:val="0077491F"/>
    <w:rsid w:val="00780956"/>
    <w:rsid w:val="00781673"/>
    <w:rsid w:val="00781E33"/>
    <w:rsid w:val="00782F66"/>
    <w:rsid w:val="007857E8"/>
    <w:rsid w:val="00790FF5"/>
    <w:rsid w:val="0079135A"/>
    <w:rsid w:val="007D4CF0"/>
    <w:rsid w:val="007D4E08"/>
    <w:rsid w:val="007E3054"/>
    <w:rsid w:val="007F10C2"/>
    <w:rsid w:val="007F27F8"/>
    <w:rsid w:val="0080366A"/>
    <w:rsid w:val="00805BF5"/>
    <w:rsid w:val="0080661C"/>
    <w:rsid w:val="00826AB0"/>
    <w:rsid w:val="00830987"/>
    <w:rsid w:val="00833694"/>
    <w:rsid w:val="00854386"/>
    <w:rsid w:val="00860F0B"/>
    <w:rsid w:val="00865CDF"/>
    <w:rsid w:val="00873381"/>
    <w:rsid w:val="00873BC4"/>
    <w:rsid w:val="00884022"/>
    <w:rsid w:val="008845BD"/>
    <w:rsid w:val="008914DD"/>
    <w:rsid w:val="00896792"/>
    <w:rsid w:val="008A7334"/>
    <w:rsid w:val="008B4871"/>
    <w:rsid w:val="008C5771"/>
    <w:rsid w:val="008E5249"/>
    <w:rsid w:val="008F615D"/>
    <w:rsid w:val="00900711"/>
    <w:rsid w:val="009012ED"/>
    <w:rsid w:val="00903E2D"/>
    <w:rsid w:val="009262E9"/>
    <w:rsid w:val="00926CBB"/>
    <w:rsid w:val="0093078E"/>
    <w:rsid w:val="00930E7F"/>
    <w:rsid w:val="009364D1"/>
    <w:rsid w:val="009423B3"/>
    <w:rsid w:val="00944EC0"/>
    <w:rsid w:val="0095091D"/>
    <w:rsid w:val="00951249"/>
    <w:rsid w:val="009676A6"/>
    <w:rsid w:val="00972097"/>
    <w:rsid w:val="00980B01"/>
    <w:rsid w:val="00986308"/>
    <w:rsid w:val="0099043C"/>
    <w:rsid w:val="00994764"/>
    <w:rsid w:val="009A0789"/>
    <w:rsid w:val="009A673B"/>
    <w:rsid w:val="009B2576"/>
    <w:rsid w:val="009C5A14"/>
    <w:rsid w:val="009E280E"/>
    <w:rsid w:val="009F7DCC"/>
    <w:rsid w:val="00A00233"/>
    <w:rsid w:val="00A00BD9"/>
    <w:rsid w:val="00A00C5D"/>
    <w:rsid w:val="00A131AF"/>
    <w:rsid w:val="00A17126"/>
    <w:rsid w:val="00A172B5"/>
    <w:rsid w:val="00A240E8"/>
    <w:rsid w:val="00A278EF"/>
    <w:rsid w:val="00A3127B"/>
    <w:rsid w:val="00A32BE9"/>
    <w:rsid w:val="00A3640E"/>
    <w:rsid w:val="00A37AB9"/>
    <w:rsid w:val="00A54209"/>
    <w:rsid w:val="00A65D78"/>
    <w:rsid w:val="00A66028"/>
    <w:rsid w:val="00A73E5F"/>
    <w:rsid w:val="00A75692"/>
    <w:rsid w:val="00A7579B"/>
    <w:rsid w:val="00A8045E"/>
    <w:rsid w:val="00A8320B"/>
    <w:rsid w:val="00A84BDD"/>
    <w:rsid w:val="00A90133"/>
    <w:rsid w:val="00A90409"/>
    <w:rsid w:val="00A93154"/>
    <w:rsid w:val="00AA0FB0"/>
    <w:rsid w:val="00AB1F0A"/>
    <w:rsid w:val="00AB32BD"/>
    <w:rsid w:val="00AC1538"/>
    <w:rsid w:val="00AD418E"/>
    <w:rsid w:val="00AE08E9"/>
    <w:rsid w:val="00AE598D"/>
    <w:rsid w:val="00AF3480"/>
    <w:rsid w:val="00AF378B"/>
    <w:rsid w:val="00B02CCE"/>
    <w:rsid w:val="00B17454"/>
    <w:rsid w:val="00B30059"/>
    <w:rsid w:val="00B32D23"/>
    <w:rsid w:val="00B4146E"/>
    <w:rsid w:val="00B45D6D"/>
    <w:rsid w:val="00B47571"/>
    <w:rsid w:val="00B52DDC"/>
    <w:rsid w:val="00B52FDB"/>
    <w:rsid w:val="00B90199"/>
    <w:rsid w:val="00BA5097"/>
    <w:rsid w:val="00BB208C"/>
    <w:rsid w:val="00BB70D7"/>
    <w:rsid w:val="00BC01A1"/>
    <w:rsid w:val="00BC1703"/>
    <w:rsid w:val="00BD0258"/>
    <w:rsid w:val="00BD6629"/>
    <w:rsid w:val="00BE1B58"/>
    <w:rsid w:val="00BE2B89"/>
    <w:rsid w:val="00BE43E6"/>
    <w:rsid w:val="00BF1D33"/>
    <w:rsid w:val="00BF3FFD"/>
    <w:rsid w:val="00C079E0"/>
    <w:rsid w:val="00C11C5D"/>
    <w:rsid w:val="00C23171"/>
    <w:rsid w:val="00C413FF"/>
    <w:rsid w:val="00C6159F"/>
    <w:rsid w:val="00C67803"/>
    <w:rsid w:val="00C81897"/>
    <w:rsid w:val="00C90C2C"/>
    <w:rsid w:val="00C936AC"/>
    <w:rsid w:val="00CA1778"/>
    <w:rsid w:val="00CA20AA"/>
    <w:rsid w:val="00CA4D0C"/>
    <w:rsid w:val="00CD2A20"/>
    <w:rsid w:val="00CE0387"/>
    <w:rsid w:val="00CE3887"/>
    <w:rsid w:val="00CF7C10"/>
    <w:rsid w:val="00D05FA9"/>
    <w:rsid w:val="00D06E8E"/>
    <w:rsid w:val="00D072F0"/>
    <w:rsid w:val="00D10819"/>
    <w:rsid w:val="00D15403"/>
    <w:rsid w:val="00D20798"/>
    <w:rsid w:val="00D350DE"/>
    <w:rsid w:val="00D471E4"/>
    <w:rsid w:val="00D476E6"/>
    <w:rsid w:val="00D72870"/>
    <w:rsid w:val="00D8430B"/>
    <w:rsid w:val="00D8466E"/>
    <w:rsid w:val="00DA1AE0"/>
    <w:rsid w:val="00DB292D"/>
    <w:rsid w:val="00DB6453"/>
    <w:rsid w:val="00DB6D77"/>
    <w:rsid w:val="00DC2F1E"/>
    <w:rsid w:val="00DC51F4"/>
    <w:rsid w:val="00DC5A6D"/>
    <w:rsid w:val="00DD50EE"/>
    <w:rsid w:val="00DD626A"/>
    <w:rsid w:val="00DE5DFE"/>
    <w:rsid w:val="00DE619A"/>
    <w:rsid w:val="00DF0B08"/>
    <w:rsid w:val="00DF1370"/>
    <w:rsid w:val="00DF1981"/>
    <w:rsid w:val="00E05647"/>
    <w:rsid w:val="00E234F9"/>
    <w:rsid w:val="00E2556D"/>
    <w:rsid w:val="00E35AB6"/>
    <w:rsid w:val="00E378B2"/>
    <w:rsid w:val="00E607EC"/>
    <w:rsid w:val="00E670B3"/>
    <w:rsid w:val="00E67534"/>
    <w:rsid w:val="00E74D87"/>
    <w:rsid w:val="00E8246A"/>
    <w:rsid w:val="00E93F9B"/>
    <w:rsid w:val="00EB0A6D"/>
    <w:rsid w:val="00EB23BA"/>
    <w:rsid w:val="00EE5664"/>
    <w:rsid w:val="00EE6D11"/>
    <w:rsid w:val="00EF2D59"/>
    <w:rsid w:val="00EF35D8"/>
    <w:rsid w:val="00EF70B5"/>
    <w:rsid w:val="00F04C07"/>
    <w:rsid w:val="00F328F2"/>
    <w:rsid w:val="00F351DE"/>
    <w:rsid w:val="00F45F4E"/>
    <w:rsid w:val="00F51EBE"/>
    <w:rsid w:val="00F531E8"/>
    <w:rsid w:val="00F54C0D"/>
    <w:rsid w:val="00F636B6"/>
    <w:rsid w:val="00F678FF"/>
    <w:rsid w:val="00F70A2E"/>
    <w:rsid w:val="00F70E97"/>
    <w:rsid w:val="00F77991"/>
    <w:rsid w:val="00F86675"/>
    <w:rsid w:val="00F91C52"/>
    <w:rsid w:val="00F9463F"/>
    <w:rsid w:val="00F96CC7"/>
    <w:rsid w:val="00FA142F"/>
    <w:rsid w:val="00FA3D8B"/>
    <w:rsid w:val="00FC2227"/>
    <w:rsid w:val="00FD55CB"/>
    <w:rsid w:val="00FD64BF"/>
    <w:rsid w:val="00FD6BB7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5:docId w15:val="{EA4362B0-4AAA-4A36-9A6E-8E95EF8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7B"/>
    <w:pPr>
      <w:spacing w:line="295" w:lineRule="atLeast"/>
    </w:pPr>
    <w:rPr>
      <w:rFonts w:ascii="Bosch Office Sans" w:eastAsia="MS Mincho" w:hAnsi="Bosch Office Sans"/>
      <w:sz w:val="22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Stat">
    <w:name w:val="MLStat"/>
    <w:basedOn w:val="Normal"/>
    <w:rsid w:val="000E5F7B"/>
    <w:pPr>
      <w:spacing w:before="2" w:after="2" w:line="20" w:lineRule="exact"/>
      <w:ind w:left="2000" w:right="2000" w:firstLine="2000"/>
    </w:pPr>
    <w:rPr>
      <w:rFonts w:ascii="MLStat" w:hAnsi="MLStat"/>
      <w:noProof/>
      <w:sz w:val="2"/>
      <w:szCs w:val="2"/>
    </w:rPr>
  </w:style>
  <w:style w:type="paragraph" w:styleId="Header">
    <w:name w:val="header"/>
    <w:basedOn w:val="Normal"/>
    <w:rsid w:val="000E5F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F7B"/>
    <w:pPr>
      <w:tabs>
        <w:tab w:val="center" w:pos="4153"/>
        <w:tab w:val="right" w:pos="8306"/>
      </w:tabs>
    </w:pPr>
  </w:style>
  <w:style w:type="character" w:customStyle="1" w:styleId="bodybold1">
    <w:name w:val="bodybold1"/>
    <w:basedOn w:val="DefaultParagraphFont"/>
    <w:rsid w:val="000E5F7B"/>
    <w:rPr>
      <w:rFonts w:ascii="Arial" w:hAnsi="Arial" w:cs="Arial" w:hint="default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0906CF"/>
  </w:style>
  <w:style w:type="paragraph" w:styleId="BalloonText">
    <w:name w:val="Balloon Text"/>
    <w:basedOn w:val="Normal"/>
    <w:semiHidden/>
    <w:rsid w:val="009C5A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E2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">
    <w:name w:val="a"/>
    <w:basedOn w:val="DefaultParagraphFont"/>
    <w:rsid w:val="00460558"/>
  </w:style>
  <w:style w:type="paragraph" w:customStyle="1" w:styleId="Default">
    <w:name w:val="Default"/>
    <w:rsid w:val="00560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F8B6D-DDFC-4843-BE02-46BE7BF6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Test Report</vt:lpstr>
    </vt:vector>
  </TitlesOfParts>
  <Company>BOSCH Group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Test Report</dc:title>
  <dc:creator>bur1lan</dc:creator>
  <cp:lastModifiedBy>bur1lan</cp:lastModifiedBy>
  <cp:revision>2</cp:revision>
  <cp:lastPrinted>2012-06-18T19:12:00Z</cp:lastPrinted>
  <dcterms:created xsi:type="dcterms:W3CDTF">2017-04-12T19:39:00Z</dcterms:created>
  <dcterms:modified xsi:type="dcterms:W3CDTF">2017-04-12T19:39:00Z</dcterms:modified>
</cp:coreProperties>
</file>